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8D" w:rsidRDefault="00CD2C69">
      <w:r>
        <w:rPr>
          <w:noProof/>
        </w:rPr>
        <w:pict>
          <v:rect id="_x0000_s1026" style="position:absolute;margin-left:-13pt;margin-top:-5.2pt;width:716.5pt;height:196.9pt;z-index:251658240">
            <v:textbox>
              <w:txbxContent>
                <w:p w:rsidR="00CD2C69" w:rsidRPr="00CD2C69" w:rsidRDefault="00CD2C69" w:rsidP="00CD2C69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</w:rPr>
                  </w:pPr>
                </w:p>
                <w:p w:rsidR="00CD2C69" w:rsidRPr="00CD2C69" w:rsidRDefault="00CD2C69" w:rsidP="00CD2C6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64"/>
                      <w:szCs w:val="64"/>
                    </w:rPr>
                  </w:pPr>
                  <w:r w:rsidRPr="00CD2C69">
                    <w:rPr>
                      <w:rFonts w:ascii="TH SarabunPSK" w:hAnsi="TH SarabunPSK" w:cs="TH SarabunPSK"/>
                      <w:b/>
                      <w:bCs/>
                      <w:sz w:val="64"/>
                      <w:szCs w:val="64"/>
                      <w:cs/>
                    </w:rPr>
                    <w:t>แผนแม่บทเทคโนโลยีสารสนเทศและการสื่อสาร ของ ส.</w:t>
                  </w:r>
                  <w:proofErr w:type="spellStart"/>
                  <w:r w:rsidRPr="00CD2C69">
                    <w:rPr>
                      <w:rFonts w:ascii="TH SarabunPSK" w:hAnsi="TH SarabunPSK" w:cs="TH SarabunPSK"/>
                      <w:b/>
                      <w:bCs/>
                      <w:sz w:val="64"/>
                      <w:szCs w:val="64"/>
                      <w:cs/>
                    </w:rPr>
                    <w:t>ป.ก.</w:t>
                  </w:r>
                  <w:proofErr w:type="spellEnd"/>
                </w:p>
                <w:p w:rsidR="00CD2C69" w:rsidRPr="00CD2C69" w:rsidRDefault="00CD2C69" w:rsidP="00CD2C6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64"/>
                      <w:szCs w:val="64"/>
                      <w:cs/>
                    </w:rPr>
                  </w:pPr>
                  <w:r w:rsidRPr="00CD2C69">
                    <w:rPr>
                      <w:rFonts w:ascii="TH SarabunPSK" w:hAnsi="TH SarabunPSK" w:cs="TH SarabunPSK"/>
                      <w:b/>
                      <w:bCs/>
                      <w:sz w:val="64"/>
                      <w:szCs w:val="64"/>
                      <w:cs/>
                    </w:rPr>
                    <w:t>ปีงบประมาณ 2557-2561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69.4pt;margin-top:240.3pt;width:552.6pt;height:210.8pt;z-index:251659264">
            <v:textbox>
              <w:txbxContent>
                <w:p w:rsidR="00CD2C69" w:rsidRPr="00CD2C69" w:rsidRDefault="00CD2C69" w:rsidP="00CD2C69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</w:rPr>
                  </w:pPr>
                </w:p>
                <w:p w:rsidR="00CD2C69" w:rsidRPr="00CD2C69" w:rsidRDefault="00CD2C69" w:rsidP="00CD2C69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</w:rPr>
                  </w:pPr>
                </w:p>
                <w:p w:rsidR="00CD2C69" w:rsidRPr="00CD2C69" w:rsidRDefault="00CD2C69" w:rsidP="00CD2C6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CD2C69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  <w:cs/>
                    </w:rPr>
                    <w:t>แผนแม่บทเทคโนโลยีสารสนเทศและการสื่อสาร ของ ส.</w:t>
                  </w:r>
                  <w:proofErr w:type="spellStart"/>
                  <w:r w:rsidRPr="00CD2C69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  <w:cs/>
                    </w:rPr>
                    <w:t>ป.ก.</w:t>
                  </w:r>
                  <w:proofErr w:type="spellEnd"/>
                </w:p>
                <w:p w:rsidR="00CD2C69" w:rsidRPr="00CD2C69" w:rsidRDefault="00CD2C69" w:rsidP="00CD2C69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60"/>
                      <w:szCs w:val="60"/>
                      <w:cs/>
                    </w:rPr>
                  </w:pPr>
                  <w:r w:rsidRPr="00CD2C69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  <w:cs/>
                    </w:rPr>
                    <w:t>ปีงบประมาณ 2557-2561</w:t>
                  </w:r>
                </w:p>
              </w:txbxContent>
            </v:textbox>
          </v:rect>
        </w:pict>
      </w:r>
    </w:p>
    <w:sectPr w:rsidR="0070358D" w:rsidSect="00CD2C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D2C69"/>
    <w:rsid w:val="0070358D"/>
    <w:rsid w:val="00C1083B"/>
    <w:rsid w:val="00CD2C69"/>
    <w:rsid w:val="00D7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2016-02-03T01:44:00Z</cp:lastPrinted>
  <dcterms:created xsi:type="dcterms:W3CDTF">2016-02-03T01:39:00Z</dcterms:created>
  <dcterms:modified xsi:type="dcterms:W3CDTF">2016-02-03T02:03:00Z</dcterms:modified>
</cp:coreProperties>
</file>