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3DFA3" w14:textId="03AC4EB0" w:rsidR="00E3574D" w:rsidRDefault="00E3574D" w:rsidP="00F236F5">
      <w:pPr>
        <w:jc w:val="right"/>
        <w:rPr>
          <w:rFonts w:ascii="TH SarabunIT๙" w:eastAsia="Calibri" w:hAnsi="TH SarabunIT๙" w:cs="TH SarabunIT๙"/>
          <w:sz w:val="32"/>
          <w:szCs w:val="32"/>
        </w:rPr>
      </w:pPr>
    </w:p>
    <w:p w14:paraId="699B6E14" w14:textId="045370E9" w:rsidR="00E3574D" w:rsidRDefault="009B6DC2" w:rsidP="00F236F5">
      <w:pPr>
        <w:jc w:val="right"/>
        <w:rPr>
          <w:rFonts w:ascii="TH SarabunIT๙" w:eastAsia="Calibri" w:hAnsi="TH SarabunIT๙" w:cs="TH SarabunIT๙"/>
          <w:sz w:val="32"/>
          <w:szCs w:val="32"/>
        </w:rPr>
      </w:pPr>
      <w:bookmarkStart w:id="0" w:name="_Hlk24535316"/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EEA7F" wp14:editId="0AC8711C">
                <wp:simplePos x="0" y="0"/>
                <wp:positionH relativeFrom="column">
                  <wp:posOffset>5715</wp:posOffset>
                </wp:positionH>
                <wp:positionV relativeFrom="paragraph">
                  <wp:posOffset>48895</wp:posOffset>
                </wp:positionV>
                <wp:extent cx="3148330" cy="361950"/>
                <wp:effectExtent l="0" t="0" r="13970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0366A7" w14:textId="77777777" w:rsidR="00124A65" w:rsidRPr="00F85741" w:rsidRDefault="00124A65" w:rsidP="00124A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5EEA7F" id="Rectangle: Rounded Corners 2" o:spid="_x0000_s1026" style="position:absolute;left:0;text-align:left;margin-left:.45pt;margin-top:3.85pt;width:247.9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" fillcolor="window" strokecolor="#70ad47" strokeweight="1pt">
                <v:stroke joinstyle="miter"/>
                <v:textbox>
                  <w:txbxContent>
                    <w:p w14:paraId="1A0366A7" w14:textId="77777777" w:rsidR="00124A65" w:rsidRPr="00F85741" w:rsidRDefault="00124A65" w:rsidP="00124A6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E3318E3" w14:textId="48045771" w:rsidR="00124A65" w:rsidRPr="00310323" w:rsidRDefault="00124A65" w:rsidP="00F236F5">
      <w:pPr>
        <w:jc w:val="right"/>
        <w:rPr>
          <w:rFonts w:ascii="TH SarabunIT๙" w:eastAsia="Calibri" w:hAnsi="TH SarabunIT๙" w:cs="TH SarabunIT๙"/>
          <w:sz w:val="32"/>
          <w:szCs w:val="32"/>
          <w:cs/>
        </w:rPr>
      </w:pP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bookmarkEnd w:id="0"/>
    <w:p w14:paraId="294E7988" w14:textId="141544A2" w:rsidR="00124A65" w:rsidRPr="002B19B0" w:rsidRDefault="00124A65" w:rsidP="00124A65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สำนักกฎหมาย</w:t>
      </w:r>
      <w:r w:rsidR="002B19B0">
        <w:rPr>
          <w:b/>
          <w:bCs/>
        </w:rPr>
        <w:t xml:space="preserve"> </w:t>
      </w:r>
      <w:r w:rsidR="002B19B0" w:rsidRPr="002B19B0">
        <w:rPr>
          <w:rFonts w:ascii="TH SarabunIT๙" w:hAnsi="TH SarabunIT๙" w:cs="TH SarabunIT๙"/>
          <w:sz w:val="32"/>
          <w:szCs w:val="32"/>
          <w:cs/>
        </w:rPr>
        <w:t>มีอำนาจหน้าที่ดังต่อไปนี้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524"/>
        <w:gridCol w:w="5244"/>
        <w:gridCol w:w="3828"/>
      </w:tblGrid>
      <w:tr w:rsidR="00313B5D" w14:paraId="0F0B9983" w14:textId="77777777" w:rsidTr="00313B5D">
        <w:tc>
          <w:tcPr>
            <w:tcW w:w="5524" w:type="dxa"/>
          </w:tcPr>
          <w:p w14:paraId="606CD7C3" w14:textId="0671F4B7" w:rsidR="00313B5D" w:rsidRPr="00313B5D" w:rsidRDefault="00E817E8" w:rsidP="00E817E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</w:t>
            </w:r>
            <w:r w:rsidR="008741C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ตามกฎกระทรวง</w:t>
            </w:r>
          </w:p>
        </w:tc>
        <w:tc>
          <w:tcPr>
            <w:tcW w:w="5244" w:type="dxa"/>
          </w:tcPr>
          <w:p w14:paraId="4A9E2E5A" w14:textId="6843171A" w:rsidR="00313B5D" w:rsidRPr="00313B5D" w:rsidRDefault="00E817E8" w:rsidP="00E817E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อำนาจหน้าที่ที่ขอปรับปรุงใหม่</w:t>
            </w:r>
          </w:p>
        </w:tc>
        <w:tc>
          <w:tcPr>
            <w:tcW w:w="3828" w:type="dxa"/>
          </w:tcPr>
          <w:p w14:paraId="31651CB8" w14:textId="37911EE2" w:rsidR="00313B5D" w:rsidRPr="00313B5D" w:rsidRDefault="00E817E8" w:rsidP="00E817E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13B5D" w14:paraId="31839FA1" w14:textId="77777777" w:rsidTr="00313B5D">
        <w:tc>
          <w:tcPr>
            <w:tcW w:w="5524" w:type="dxa"/>
          </w:tcPr>
          <w:p w14:paraId="4B0CE1D3" w14:textId="782CAC5B" w:rsidR="00313B5D" w:rsidRPr="00E817E8" w:rsidRDefault="00E817E8" w:rsidP="00124A6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17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C4764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817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ดำเนินการเกี่ยวกับงานกฎหมายและระเบียบที่เกี่ยวข้อง งานนิติกรรมและสัญญา งานเกี่ยวกับความรับผิดชอบทางแพ่งและอาญา งานคดีปกครอง และงานคดีอื่นที่อยู่ในอำนาจหน้าที่ของสำนักงาน</w:t>
            </w:r>
          </w:p>
        </w:tc>
        <w:tc>
          <w:tcPr>
            <w:tcW w:w="5244" w:type="dxa"/>
          </w:tcPr>
          <w:p w14:paraId="48402E13" w14:textId="77777777" w:rsidR="00313B5D" w:rsidRPr="00E817E8" w:rsidRDefault="00313B5D" w:rsidP="00124A6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14:paraId="6134613F" w14:textId="77777777" w:rsidR="00313B5D" w:rsidRPr="00E817E8" w:rsidRDefault="00313B5D" w:rsidP="00124A6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13B5D" w14:paraId="7EFE5241" w14:textId="77777777" w:rsidTr="00313B5D">
        <w:tc>
          <w:tcPr>
            <w:tcW w:w="5524" w:type="dxa"/>
          </w:tcPr>
          <w:p w14:paraId="218FB2FD" w14:textId="5E734923" w:rsidR="00313B5D" w:rsidRPr="00E817E8" w:rsidRDefault="00E817E8" w:rsidP="00124A6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17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 w:rsidR="00C4764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817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ดำเนินการเกี่ยวกับการเจรจา การระงับข้อพิพาท และการแก้ไขปัญหาที่ดินของกลุ่มองค์กรต่าง ๆ ตามอำนาจหน้าที่และตามที่กระทรวงมอบหมาย</w:t>
            </w:r>
          </w:p>
        </w:tc>
        <w:tc>
          <w:tcPr>
            <w:tcW w:w="5244" w:type="dxa"/>
          </w:tcPr>
          <w:p w14:paraId="20D26309" w14:textId="77777777" w:rsidR="00313B5D" w:rsidRPr="00E817E8" w:rsidRDefault="00313B5D" w:rsidP="00124A6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14:paraId="422E22EA" w14:textId="77777777" w:rsidR="00313B5D" w:rsidRPr="00E817E8" w:rsidRDefault="00313B5D" w:rsidP="00124A6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13B5D" w14:paraId="0BFDB3BF" w14:textId="77777777" w:rsidTr="00313B5D">
        <w:tc>
          <w:tcPr>
            <w:tcW w:w="5524" w:type="dxa"/>
          </w:tcPr>
          <w:p w14:paraId="7DA6935A" w14:textId="07C9B87F" w:rsidR="00313B5D" w:rsidRPr="00E817E8" w:rsidRDefault="00E817E8" w:rsidP="00124A6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17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  <w:r w:rsidR="00C4764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817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ดำเนินการเกี่ยวกับการอนุญาตให้ใช้ประโยชน์ในที่ดินและการคุ้มครองที่ดินด้านสาธารณูปโภค ด้านทรัพยากรธรรมชาติ ด้านสนับสนุนหรือเกี่ยวเนื่องกับการปฏิรูปที่ดิน และด้านการใช้ประโยชน์ในที่ดินรายบุคคล</w:t>
            </w:r>
          </w:p>
        </w:tc>
        <w:tc>
          <w:tcPr>
            <w:tcW w:w="5244" w:type="dxa"/>
          </w:tcPr>
          <w:p w14:paraId="7A6FDAC1" w14:textId="77777777" w:rsidR="00313B5D" w:rsidRPr="00E817E8" w:rsidRDefault="00313B5D" w:rsidP="00124A6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14:paraId="30281015" w14:textId="77777777" w:rsidR="00313B5D" w:rsidRPr="00E817E8" w:rsidRDefault="00313B5D" w:rsidP="00124A6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13B5D" w14:paraId="5F8CB123" w14:textId="77777777" w:rsidTr="00313B5D">
        <w:tc>
          <w:tcPr>
            <w:tcW w:w="5524" w:type="dxa"/>
          </w:tcPr>
          <w:p w14:paraId="1EE5701E" w14:textId="60B783CD" w:rsidR="00313B5D" w:rsidRPr="00E817E8" w:rsidRDefault="00E817E8" w:rsidP="00124A6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</w:t>
            </w:r>
            <w:r w:rsidR="00C4764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ปฏิบัติงานร่วมกับหรือสนับสนุนการปฏิบัติงานของหน่วยงานอื่นที่เกี่ยวข้อง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244" w:type="dxa"/>
          </w:tcPr>
          <w:p w14:paraId="630AFE8C" w14:textId="77777777" w:rsidR="00313B5D" w:rsidRPr="00E817E8" w:rsidRDefault="00313B5D" w:rsidP="00124A6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14:paraId="37D41DEC" w14:textId="77777777" w:rsidR="00313B5D" w:rsidRPr="00E817E8" w:rsidRDefault="00313B5D" w:rsidP="00124A6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44FE6FF2" w14:textId="3E7C8F1F" w:rsidR="00313B5D" w:rsidRDefault="00313B5D" w:rsidP="00124A65">
      <w:pPr>
        <w:rPr>
          <w:b/>
          <w:bCs/>
        </w:rPr>
      </w:pPr>
    </w:p>
    <w:p w14:paraId="4B8B7685" w14:textId="26C50236" w:rsidR="00313B5D" w:rsidRDefault="00313B5D" w:rsidP="00124A65">
      <w:pPr>
        <w:rPr>
          <w:b/>
          <w:bCs/>
        </w:rPr>
      </w:pPr>
    </w:p>
    <w:p w14:paraId="6EF297E6" w14:textId="6BBA3AED" w:rsidR="002B19B0" w:rsidRDefault="002B19B0" w:rsidP="00124A65">
      <w:pPr>
        <w:rPr>
          <w:b/>
          <w:bCs/>
        </w:rPr>
      </w:pPr>
    </w:p>
    <w:p w14:paraId="62739759" w14:textId="77777777" w:rsidR="002B19B0" w:rsidRDefault="002B19B0" w:rsidP="00124A65">
      <w:pPr>
        <w:rPr>
          <w:b/>
          <w:bCs/>
        </w:rPr>
      </w:pPr>
    </w:p>
    <w:p w14:paraId="1935C2BD" w14:textId="79271393" w:rsidR="00313B5D" w:rsidRDefault="00313B5D" w:rsidP="00124A65">
      <w:pPr>
        <w:rPr>
          <w:b/>
          <w:bCs/>
        </w:rPr>
      </w:pPr>
    </w:p>
    <w:p w14:paraId="1156E9AF" w14:textId="4E4FA1C9" w:rsidR="00124A65" w:rsidRDefault="00124A65"/>
    <w:p w14:paraId="685EC46F" w14:textId="7A44C29F" w:rsidR="00B41E4F" w:rsidRPr="00310323" w:rsidRDefault="00B41E4F" w:rsidP="00B41E4F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  <w:cs/>
        </w:rPr>
      </w:pPr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25D3FE" wp14:editId="5528E9B1">
                <wp:simplePos x="0" y="0"/>
                <wp:positionH relativeFrom="column">
                  <wp:posOffset>-170815</wp:posOffset>
                </wp:positionH>
                <wp:positionV relativeFrom="paragraph">
                  <wp:posOffset>-138430</wp:posOffset>
                </wp:positionV>
                <wp:extent cx="3148330" cy="361950"/>
                <wp:effectExtent l="0" t="0" r="1397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AFA91D" w14:textId="77777777" w:rsidR="00B41E4F" w:rsidRPr="00F85741" w:rsidRDefault="00B41E4F" w:rsidP="00B41E4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5D3FE" id="Rectangle: Rounded Corners 1" o:spid="_x0000_s1027" style="position:absolute;left:0;text-align:left;margin-left:-13.45pt;margin-top:-10.9pt;width:247.9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" fillcolor="window" strokecolor="#70ad47" strokeweight="1pt">
                <v:stroke joinstyle="miter"/>
                <v:textbox>
                  <w:txbxContent>
                    <w:p w14:paraId="63AFA91D" w14:textId="77777777" w:rsidR="00B41E4F" w:rsidRPr="00F85741" w:rsidRDefault="00B41E4F" w:rsidP="00B41E4F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1F125B11" w14:textId="2F7091E4" w:rsidR="00124A65" w:rsidRDefault="00124A65">
      <w:r w:rsidRPr="00124A65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สำนักกฎหมาย</w:t>
      </w:r>
    </w:p>
    <w:tbl>
      <w:tblPr>
        <w:tblStyle w:val="TableGrid1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42"/>
        <w:gridCol w:w="5386"/>
        <w:gridCol w:w="3657"/>
      </w:tblGrid>
      <w:tr w:rsidR="00B41E4F" w:rsidRPr="00124A65" w14:paraId="1ED10970" w14:textId="77777777" w:rsidTr="00B94F93">
        <w:trPr>
          <w:tblHeader/>
        </w:trPr>
        <w:tc>
          <w:tcPr>
            <w:tcW w:w="5842" w:type="dxa"/>
          </w:tcPr>
          <w:p w14:paraId="2A7C9071" w14:textId="5D39DD09" w:rsidR="00B41E4F" w:rsidRPr="00124A65" w:rsidRDefault="00B41E4F" w:rsidP="00B41E4F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การแบ่งส่วนราชการในปัจจุบัน</w:t>
            </w:r>
          </w:p>
        </w:tc>
        <w:tc>
          <w:tcPr>
            <w:tcW w:w="5386" w:type="dxa"/>
          </w:tcPr>
          <w:p w14:paraId="07BE154D" w14:textId="0FE19630" w:rsidR="00B41E4F" w:rsidRPr="00124A65" w:rsidRDefault="00B41E4F" w:rsidP="00B41E4F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การแบ่งส่วนราชการที่ขอปรับปรุงใหม่</w:t>
            </w:r>
          </w:p>
        </w:tc>
        <w:tc>
          <w:tcPr>
            <w:tcW w:w="3657" w:type="dxa"/>
          </w:tcPr>
          <w:p w14:paraId="2243D1B6" w14:textId="2055E871" w:rsidR="00B41E4F" w:rsidRPr="00124A65" w:rsidRDefault="00B41E4F" w:rsidP="00B41E4F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24A65" w:rsidRPr="00124A65" w14:paraId="3ECEEB60" w14:textId="77777777" w:rsidTr="00B94F93">
        <w:tc>
          <w:tcPr>
            <w:tcW w:w="5842" w:type="dxa"/>
          </w:tcPr>
          <w:p w14:paraId="5463CAC1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 xml:space="preserve">      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1) ฝ่ายบริหารทั่วไป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13662961" w14:textId="2D6590C9" w:rsidR="00124A65" w:rsidRPr="00124A65" w:rsidRDefault="00124A65" w:rsidP="00124A65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514E2ADB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65917202" w14:textId="77777777" w:rsidTr="00B94F93">
        <w:tc>
          <w:tcPr>
            <w:tcW w:w="5842" w:type="dxa"/>
          </w:tcPr>
          <w:p w14:paraId="23289738" w14:textId="5B13441E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1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ดำเนินการเกี่ยวกับงานสารบรรณ งานธุรการ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งานบุค</w:t>
            </w:r>
            <w:r w:rsidR="000334E1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ลากร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 xml:space="preserve"> งานการเงินและบัญชี งานพัสดุ งาน</w:t>
            </w:r>
            <w:r w:rsidR="000334E1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การ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ประชุม และงานบริหารทั่วไป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673E14E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53B5191E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0334E1" w:rsidRPr="00124A65" w14:paraId="44B70C6B" w14:textId="77777777" w:rsidTr="00B94F93">
        <w:tc>
          <w:tcPr>
            <w:tcW w:w="5842" w:type="dxa"/>
          </w:tcPr>
          <w:p w14:paraId="59AA0176" w14:textId="0F3CB70D" w:rsidR="000334E1" w:rsidRPr="00124A65" w:rsidRDefault="00D6256B" w:rsidP="00124A65">
            <w:pPr>
              <w:spacing w:line="276" w:lineRule="auto"/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</w:t>
            </w:r>
            <w:r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(2)</w:t>
            </w:r>
            <w:r w:rsidR="003C1B7E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="0058207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การจัดทำแผนงานประจำปี การตรวจสอบ ติดตามประเมินผล และการรายงานผลการปฏิบัติงาน งานการเงิน งานบัญชี</w:t>
            </w:r>
          </w:p>
        </w:tc>
        <w:tc>
          <w:tcPr>
            <w:tcW w:w="5386" w:type="dxa"/>
          </w:tcPr>
          <w:p w14:paraId="6A06F7E9" w14:textId="77777777" w:rsidR="000334E1" w:rsidRPr="00124A65" w:rsidRDefault="000334E1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861A300" w14:textId="77777777" w:rsidR="000334E1" w:rsidRPr="00124A65" w:rsidRDefault="000334E1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5725E508" w14:textId="77777777" w:rsidTr="00B94F93">
        <w:tc>
          <w:tcPr>
            <w:tcW w:w="5842" w:type="dxa"/>
          </w:tcPr>
          <w:p w14:paraId="17CF95F7" w14:textId="2B24C1D0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="00D6256B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3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การ</w:t>
            </w:r>
            <w:r w:rsidR="00D6256B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จัดทำงบประมาณรายจ่ายประจำปี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 xml:space="preserve"> และการรายงานผล</w:t>
            </w:r>
            <w:r w:rsidR="0058207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การใช้จ่ายงบประมาณ งานบุคคล งานพัสดุ จัดซื้อจัดจ้าง งานจำหน่ายทรัพย์สิน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งานทะเบียนควบคุม วัสดุ ครุภัณฑ์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11B8D30A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7A84E3D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797C6AC3" w14:textId="77777777" w:rsidTr="00B94F93">
        <w:tc>
          <w:tcPr>
            <w:tcW w:w="5842" w:type="dxa"/>
          </w:tcPr>
          <w:p w14:paraId="63D03EA4" w14:textId="5918B031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    (</w:t>
            </w:r>
            <w:r w:rsidR="000334E1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4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งานยานพาหนะและสถานที่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งานจัดประชุมและเป็นฝ่ายเลขานุการคณะกรรมการและคณะทำงานต่าง ๆ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47001882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69B90186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3695B40B" w14:textId="77777777" w:rsidTr="00B94F93">
        <w:tc>
          <w:tcPr>
            <w:tcW w:w="5842" w:type="dxa"/>
          </w:tcPr>
          <w:p w14:paraId="0205D40E" w14:textId="77777777" w:rsid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="000334E1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5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งานประสาน</w:t>
            </w:r>
            <w:r w:rsidR="000334E1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และส่งเสริม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สนับสนุน</w:t>
            </w:r>
            <w:r w:rsidR="000334E1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ส่วนต่าง ๆ ภายในสำนัก รวมทั้ง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หน่วยงานที่เกี่ยวข้อง</w:t>
            </w:r>
            <w:r w:rsidR="000334E1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และปฏิบัติงานอื่นตามที่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ได้รับมอบหมาย</w:t>
            </w:r>
          </w:p>
          <w:p w14:paraId="3046E87B" w14:textId="77777777" w:rsidR="00582075" w:rsidRDefault="0058207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  <w:p w14:paraId="3518A90F" w14:textId="34A4C5D9" w:rsidR="00582075" w:rsidRPr="00124A65" w:rsidRDefault="00582075" w:rsidP="00124A65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5386" w:type="dxa"/>
          </w:tcPr>
          <w:p w14:paraId="0E1A85C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A8B21A0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3B928CEB" w14:textId="77777777" w:rsidTr="00B94F93">
        <w:tc>
          <w:tcPr>
            <w:tcW w:w="5842" w:type="dxa"/>
          </w:tcPr>
          <w:p w14:paraId="2828D753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2) 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กลุ่มวิชาการกฎหมาย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41D95003" w14:textId="2C702771" w:rsidR="00124A65" w:rsidRPr="00124A65" w:rsidRDefault="00124A65" w:rsidP="00124A65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8DF5A28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7D60282D" w14:textId="77777777" w:rsidTr="00B94F93">
        <w:tc>
          <w:tcPr>
            <w:tcW w:w="5842" w:type="dxa"/>
          </w:tcPr>
          <w:p w14:paraId="0034EBCA" w14:textId="785F9904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lastRenderedPageBreak/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1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ศึกษา ค้นคว้า วิเคราะห์ แปลเปรียบเทียบ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และวิจัยเกี่ยวกับกฎหมายภายในประเทศและต่างประเทศ</w:t>
            </w:r>
            <w:r w:rsidR="0058207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ที่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เกี่ยวข้องกับการปฏิรูปที่ดินเพื่อเกษตรกรรม</w:t>
            </w:r>
            <w:r w:rsidR="0058207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ในการค้นหาแนวทางแก้ไขปัญหาการดำเนินงานปฏิรูปที่ดิน</w:t>
            </w:r>
          </w:p>
        </w:tc>
        <w:tc>
          <w:tcPr>
            <w:tcW w:w="5386" w:type="dxa"/>
          </w:tcPr>
          <w:p w14:paraId="094664C0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6C93CE5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7A77DF1C" w14:textId="77777777" w:rsidTr="00B94F93">
        <w:tc>
          <w:tcPr>
            <w:tcW w:w="5842" w:type="dxa"/>
          </w:tcPr>
          <w:p w14:paraId="6CF24101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2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ทำความเห็นข้อกฎหมายและให้ข้อเสนอแนะ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เชิงนโยบายเกี่ยวกับทิศทางการดำเนินงานและการสร้างกลไกในการพัฒนางานการปฏิรูปที่ดินเพื่อเกษตรกรรมรวมทั้งการวางแผนดำเนินงานด้านกฎหมาย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24B4AA8B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1FF4E9E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684EEA9D" w14:textId="77777777" w:rsidTr="00B94F93">
        <w:tc>
          <w:tcPr>
            <w:tcW w:w="5842" w:type="dxa"/>
          </w:tcPr>
          <w:p w14:paraId="63B71B99" w14:textId="067E3660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3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ให้คำปรึกษา แนะนำเกี่ยวกับการใช้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การตีความกฎหมาย</w:t>
            </w:r>
            <w:r w:rsidR="0058207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แ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ละทำความเห็นกฎหมายปฏิรูปที่ดิน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br/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เพื่อเกษตรกรรมและกฎหมายอื่น</w:t>
            </w:r>
          </w:p>
        </w:tc>
        <w:tc>
          <w:tcPr>
            <w:tcW w:w="5386" w:type="dxa"/>
          </w:tcPr>
          <w:p w14:paraId="02AAA21D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6719EABB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33F8BF23" w14:textId="77777777" w:rsidTr="00B94F93">
        <w:tc>
          <w:tcPr>
            <w:tcW w:w="5842" w:type="dxa"/>
          </w:tcPr>
          <w:p w14:paraId="368B8258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          (4)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การกำหนดมาตรฐานและวางกรอบแนวทางการปฏิรูปที่ดินเพื่อเกษตรกรรมเพื่อใช้ในการวินิจฉัยปัญหาการใช้กฎหมายหลักและกฎหมายระดับรอ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211446BB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1EA48D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4C9A1D7C" w14:textId="77777777" w:rsidTr="00B94F93">
        <w:tc>
          <w:tcPr>
            <w:tcW w:w="5842" w:type="dxa"/>
          </w:tcPr>
          <w:p w14:paraId="68C97E8D" w14:textId="17EA88BA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5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ประสานงานกับหน่วยงานอื่น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ในการประชุมชี้แจงหรือสร้างความเข้าใจ</w:t>
            </w:r>
            <w:r w:rsidR="008A1AB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เกี่ยว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กับข้อกฎหมายในการดำเนินการปฏิรูปที่ดิน</w:t>
            </w:r>
          </w:p>
        </w:tc>
        <w:tc>
          <w:tcPr>
            <w:tcW w:w="5386" w:type="dxa"/>
          </w:tcPr>
          <w:p w14:paraId="1508C316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0C30F0FF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5F0B26FA" w14:textId="77777777" w:rsidTr="00B94F93">
        <w:tc>
          <w:tcPr>
            <w:tcW w:w="5842" w:type="dxa"/>
          </w:tcPr>
          <w:p w14:paraId="4F69F663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(6)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พัฒนาและเผยแพร่องค์ความรู้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จัดทำเอกสารวิชาการและงานวิจัยด้านกฎหมายปฏิรูปที่ดินเพื่อเกษตรกรรม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2F1E13B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FE77F4B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00670D92" w14:textId="77777777" w:rsidTr="00B94F93">
        <w:tc>
          <w:tcPr>
            <w:tcW w:w="5842" w:type="dxa"/>
          </w:tcPr>
          <w:p w14:paraId="49E330A4" w14:textId="689FF9B0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7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สร้างเครื่องมือในการควบคุมและเพิ่มประสิทธิ</w:t>
            </w:r>
            <w:r w:rsidR="008A1AB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-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ภาพในการบังคับใช้และพัฒนาระบบข้อมูลกฎหมายเกี่ยวกับการปฏิรูปที่ดินเพื่อเกษตรกรรม</w:t>
            </w:r>
          </w:p>
        </w:tc>
        <w:tc>
          <w:tcPr>
            <w:tcW w:w="5386" w:type="dxa"/>
          </w:tcPr>
          <w:p w14:paraId="2BCDEC08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5E4AA5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46618102" w14:textId="77777777" w:rsidTr="00B94F93">
        <w:tc>
          <w:tcPr>
            <w:tcW w:w="5842" w:type="dxa"/>
          </w:tcPr>
          <w:p w14:paraId="0C803E3C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lastRenderedPageBreak/>
              <w:t xml:space="preserve">           (๘)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ปฏิบัติงานร่วมกับหรือสนับสนุนการปฏิบัติงานของหน่วยงานอื่นที่เกี่ยวข้อง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หรือได้รับมอบหมาย</w:t>
            </w:r>
          </w:p>
        </w:tc>
        <w:tc>
          <w:tcPr>
            <w:tcW w:w="5386" w:type="dxa"/>
          </w:tcPr>
          <w:p w14:paraId="2EE02D03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692B8A32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5404219E" w14:textId="77777777" w:rsidTr="00B94F93">
        <w:tc>
          <w:tcPr>
            <w:tcW w:w="5842" w:type="dxa"/>
          </w:tcPr>
          <w:p w14:paraId="259F0DFC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 3) 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กลุ่มกฎหมายและระเบียบ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61E8315F" w14:textId="65A5EB45" w:rsidR="00124A65" w:rsidRPr="00124A65" w:rsidRDefault="00124A65" w:rsidP="00124A65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3BAE587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45181B9D" w14:textId="77777777" w:rsidTr="00B94F93">
        <w:tc>
          <w:tcPr>
            <w:tcW w:w="5842" w:type="dxa"/>
          </w:tcPr>
          <w:p w14:paraId="3D8A7F5E" w14:textId="7A0B42A9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1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ศึกษา ค้นคว้า วิเคราะห์ แปลเปรียบเทียบ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รวบรวมกฎหมายเกี่ยวกับการปฏิรูปที่ดินเพื่อเกษตรกรรม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ยกร่าง ปรับปรุงแก้ไข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เพิ่มเติม ตรวจพิจารณาร่างพระราช</w:t>
            </w:r>
            <w:r w:rsidR="009F143C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บัญญัติ พระราชกฤษฎีกา กฎกระทรวง ระเบียบ ประกาศ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และคำสั่งที่ออกตามกฎหมายว่าด้วยการปฏิรูปที่ดินเพื่อเกษตรกรรม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0545123E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5D986E0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79A0F168" w14:textId="77777777" w:rsidTr="00B94F93">
        <w:tc>
          <w:tcPr>
            <w:tcW w:w="5842" w:type="dxa"/>
          </w:tcPr>
          <w:p w14:paraId="48E82083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2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ให้คำปรึกษา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แนะนำเกี่ยวกับการใช้ ตีความกฎหมาย</w:t>
            </w:r>
          </w:p>
        </w:tc>
        <w:tc>
          <w:tcPr>
            <w:tcW w:w="5386" w:type="dxa"/>
          </w:tcPr>
          <w:p w14:paraId="0C343090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937B82A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0CC19554" w14:textId="77777777" w:rsidTr="00B94F93">
        <w:tc>
          <w:tcPr>
            <w:tcW w:w="5842" w:type="dxa"/>
          </w:tcPr>
          <w:p w14:paraId="2E5A0DEE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3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ติดตาม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กำกับดูแลความชอบด้วยกฎหมายในการใช้อำนาจทางปกครองของ คปจ.</w:t>
            </w:r>
          </w:p>
        </w:tc>
        <w:tc>
          <w:tcPr>
            <w:tcW w:w="5386" w:type="dxa"/>
          </w:tcPr>
          <w:p w14:paraId="4FD533B5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12D9533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641860DD" w14:textId="77777777" w:rsidTr="00B94F93">
        <w:tc>
          <w:tcPr>
            <w:tcW w:w="5842" w:type="dxa"/>
          </w:tcPr>
          <w:p w14:paraId="798A7C26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4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วินิจฉัยปัญหา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ตอบข้อหารือเกี่ยวกับข้อกฎหมายในการดำเนินการปฏิรูปที่ดิน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50C9A65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62FECD57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23BB488A" w14:textId="77777777" w:rsidTr="00B94F93">
        <w:tc>
          <w:tcPr>
            <w:tcW w:w="5842" w:type="dxa"/>
          </w:tcPr>
          <w:p w14:paraId="1648EB75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5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จัดทำเอกสารวิชาการด้านกฎหมายปฏิรูปที่ดินเพื่อเกษตรกรรม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067DB3EF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F6C95CB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7E680E43" w14:textId="77777777" w:rsidTr="00B94F93">
        <w:tc>
          <w:tcPr>
            <w:tcW w:w="5842" w:type="dxa"/>
          </w:tcPr>
          <w:p w14:paraId="62DAAE06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6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พัฒนากฎหมายให้มีประสิทธิภาพในการบังคับใช้</w:t>
            </w:r>
          </w:p>
        </w:tc>
        <w:tc>
          <w:tcPr>
            <w:tcW w:w="5386" w:type="dxa"/>
          </w:tcPr>
          <w:p w14:paraId="7A52F87D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5C13CB38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13476EDB" w14:textId="77777777" w:rsidTr="00B94F93">
        <w:tc>
          <w:tcPr>
            <w:tcW w:w="5842" w:type="dxa"/>
          </w:tcPr>
          <w:p w14:paraId="78F82842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7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ปฏิบัติงานฝ่ายเลขานุการคณะอนุกรรมการพิจารณากฎหมายและระเบียบ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632D58FF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5DBC1390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52B4141A" w14:textId="77777777" w:rsidTr="00B94F93">
        <w:tc>
          <w:tcPr>
            <w:tcW w:w="5842" w:type="dxa"/>
          </w:tcPr>
          <w:p w14:paraId="36747E7B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8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ปฏิบัติงานร่วมกับหรือสนับสนุนการปฏิบัติงานของหน่วยงานอื่นที่เกี่ยวข้อง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หรือได้รับมอบหมาย</w:t>
            </w:r>
          </w:p>
        </w:tc>
        <w:tc>
          <w:tcPr>
            <w:tcW w:w="5386" w:type="dxa"/>
          </w:tcPr>
          <w:p w14:paraId="2E2513FE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5F7CD2E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35C71E9C" w14:textId="77777777" w:rsidTr="00B94F93">
        <w:tc>
          <w:tcPr>
            <w:tcW w:w="5842" w:type="dxa"/>
          </w:tcPr>
          <w:p w14:paraId="6174130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4) 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กลุ่มนิติกรรมและสัญญา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3D0A7E09" w14:textId="1D095312" w:rsidR="00124A65" w:rsidRPr="00124A65" w:rsidRDefault="00124A65" w:rsidP="00124A65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5691E33A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0DD3D353" w14:textId="77777777" w:rsidTr="00B94F93">
        <w:tc>
          <w:tcPr>
            <w:tcW w:w="5842" w:type="dxa"/>
          </w:tcPr>
          <w:p w14:paraId="32EE07C9" w14:textId="61028ADB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lastRenderedPageBreak/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1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ศึกษา ค้นคว้า วิเคราะห์</w:t>
            </w:r>
            <w:r w:rsidR="00EA1758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การใช้การตีความ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 xml:space="preserve"> เปรียบเทียบ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รวบรวมกฎหมายที่เกี่ยวข้อง ยกร่าง แก้ไข ตรวจพิจารณาร่างสัญญา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ข้อตกลง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และนิติกรรมที่เกี่ยวกับกฎหมาย</w:t>
            </w:r>
            <w:r w:rsidR="00EA1758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ว่าด้วยการ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ปฏิรูปที่ดิน</w:t>
            </w:r>
            <w:r w:rsidR="00EA1758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เพื่อเกษตรกรรม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70AD7DF0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AC54ACF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046D33E7" w14:textId="77777777" w:rsidTr="00B94F93">
        <w:tc>
          <w:tcPr>
            <w:tcW w:w="5842" w:type="dxa"/>
          </w:tcPr>
          <w:p w14:paraId="125ECEC1" w14:textId="61914790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2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วินิจฉัยปัญหา ตอบข้อหารือ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และกำหนดแนวทางปฏิบัติอันเกิดจากข้อกฎหมายตามสัญญา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ข้อตกลงและนิติกรรมที่เกี่ยวกับกฎหมาย</w:t>
            </w:r>
            <w:r w:rsidR="000618BD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ว่าด้วยการ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ปฏิรูปที่ดิน</w:t>
            </w:r>
            <w:r w:rsidR="000618BD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เพื่อเกษตรกรรม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5A2E6D0C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21A4245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561F8241" w14:textId="77777777" w:rsidTr="00B94F93">
        <w:tc>
          <w:tcPr>
            <w:tcW w:w="5842" w:type="dxa"/>
          </w:tcPr>
          <w:p w14:paraId="6C6CC86E" w14:textId="4AADDE86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3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 xml:space="preserve">พิจารณาแก้ไขปัญหาข้อพิพาท </w:t>
            </w:r>
            <w:r w:rsidR="000618BD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ข้อร้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องเรียน</w:t>
            </w:r>
            <w:r w:rsidR="000618BD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และการ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อุทธรณ์ของคู่สัญญา</w:t>
            </w:r>
          </w:p>
        </w:tc>
        <w:tc>
          <w:tcPr>
            <w:tcW w:w="5386" w:type="dxa"/>
          </w:tcPr>
          <w:p w14:paraId="245227E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7ED1EA8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09807AFB" w14:textId="77777777" w:rsidTr="00B94F93">
        <w:tc>
          <w:tcPr>
            <w:tcW w:w="5842" w:type="dxa"/>
          </w:tcPr>
          <w:p w14:paraId="11D4D47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4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ติดตามผลการปฏิบัติ ตามสัญญา ข้อตกลง และนิติกรรมในด้านกฎหมาย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เพื่อนำข้อมูลมาใช้ในการแก้ไขปรับปรุงให้เหมาะสม และสอดคล้องกับนโยบายของหน่วยงาน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2CE71BA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391C309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057B2CD9" w14:textId="77777777" w:rsidTr="00B94F93">
        <w:tc>
          <w:tcPr>
            <w:tcW w:w="5842" w:type="dxa"/>
          </w:tcPr>
          <w:p w14:paraId="20FAA12A" w14:textId="2E2BDDC9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5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วิเคราะห์สภาพปัญหา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และกำหนดแนวทางปฏิบัติในการจัดการทรัพย์สินและหนี้สิน</w:t>
            </w:r>
            <w:r w:rsidR="000618BD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ของ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เกษตรกรและ สถาบันเกษตรกร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ผู้ได้รับการจัดที่ดินจาก ส.ป.ก.</w:t>
            </w:r>
          </w:p>
        </w:tc>
        <w:tc>
          <w:tcPr>
            <w:tcW w:w="5386" w:type="dxa"/>
          </w:tcPr>
          <w:p w14:paraId="4A0581A7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504BC2C0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6EF829CE" w14:textId="77777777" w:rsidTr="00B94F93">
        <w:tc>
          <w:tcPr>
            <w:tcW w:w="5842" w:type="dxa"/>
          </w:tcPr>
          <w:p w14:paraId="6174464A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6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จัดทำเอกสารวิชาการด้านนิติกรรมและสัญญา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44B96D55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8A437AA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50156052" w14:textId="77777777" w:rsidTr="00B94F93">
        <w:tc>
          <w:tcPr>
            <w:tcW w:w="5842" w:type="dxa"/>
          </w:tcPr>
          <w:p w14:paraId="4168B4C1" w14:textId="63CFF08C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7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ปฏิบัติงานร่วม</w:t>
            </w:r>
            <w:r w:rsidR="000618BD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กับ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หรือสนับสนุนการปฏิบัติงานของหน่วยงานอื่นที่เกี่ยวข้องหรือได้รับมอบหมาย</w:t>
            </w:r>
          </w:p>
        </w:tc>
        <w:tc>
          <w:tcPr>
            <w:tcW w:w="5386" w:type="dxa"/>
          </w:tcPr>
          <w:p w14:paraId="68EB1FC3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F2E58E7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559E4C37" w14:textId="77777777" w:rsidTr="00B94F93">
        <w:tc>
          <w:tcPr>
            <w:tcW w:w="5842" w:type="dxa"/>
          </w:tcPr>
          <w:p w14:paraId="5F1D11CA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24A65">
              <w:rPr>
                <w:rFonts w:ascii="TH SarabunIT๙" w:eastAsia="Calibri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 5) 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กลุ่มคดี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794050B7" w14:textId="77777777" w:rsidR="00124A65" w:rsidRPr="00124A65" w:rsidRDefault="00124A65" w:rsidP="00124A65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คงเดิม</w:t>
            </w:r>
          </w:p>
        </w:tc>
        <w:tc>
          <w:tcPr>
            <w:tcW w:w="3657" w:type="dxa"/>
          </w:tcPr>
          <w:p w14:paraId="3365709F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2CC481D2" w14:textId="77777777" w:rsidTr="00B94F93">
        <w:tc>
          <w:tcPr>
            <w:tcW w:w="5842" w:type="dxa"/>
          </w:tcPr>
          <w:p w14:paraId="34DECC9F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1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ศึกษา ค้นคว้า วิเคราะห์การใช้การตีความ เปรียบเทียบ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รวบรวมกฎหมายที่เกี่ยวข้องประกอบการดำเนินคดี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625CC627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C2AB092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01F75130" w14:textId="77777777" w:rsidTr="00B94F93">
        <w:tc>
          <w:tcPr>
            <w:tcW w:w="5842" w:type="dxa"/>
          </w:tcPr>
          <w:p w14:paraId="09B51249" w14:textId="0F71113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lastRenderedPageBreak/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2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 xml:space="preserve">พิจารณาดำเนินคดีแพ่ง </w:t>
            </w:r>
            <w:r w:rsidR="00D54081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คดี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อาญา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="00D54081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และคดี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ปกครอง</w:t>
            </w:r>
            <w:r w:rsidR="00D54081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 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ทั้ง</w:t>
            </w:r>
            <w:r w:rsidR="00D54081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ใน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กรณีที่ ส.ป.ก. เป็นโจทก์หรือจำเลย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028B287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F9BAAE1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7E3B7566" w14:textId="77777777" w:rsidTr="00B94F93">
        <w:tc>
          <w:tcPr>
            <w:tcW w:w="5842" w:type="dxa"/>
          </w:tcPr>
          <w:p w14:paraId="07F24195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3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พิจารณาดำเนินคดีล้มละลายกับลูกหนี้ที่ตกอยู่ในสถานะหนี้สินล้นพ้นตัว</w:t>
            </w:r>
          </w:p>
        </w:tc>
        <w:tc>
          <w:tcPr>
            <w:tcW w:w="5386" w:type="dxa"/>
          </w:tcPr>
          <w:p w14:paraId="73CAABDF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1308A6E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3CA6802F" w14:textId="77777777" w:rsidTr="00B94F93">
        <w:tc>
          <w:tcPr>
            <w:tcW w:w="5842" w:type="dxa"/>
          </w:tcPr>
          <w:p w14:paraId="4A13C948" w14:textId="27C62FC2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4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พิจารณาช่วยเหลือเจ้าหน้าที่ของ ส.ป.ก.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ที่ถูกฟ้องคดีอันเนื่องมาจากการปฏิบัติ</w:t>
            </w:r>
            <w:r w:rsidR="00D54081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งานใน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หน้าที่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741DB97A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336173DC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6F9989DD" w14:textId="77777777" w:rsidTr="00B94F93">
        <w:tc>
          <w:tcPr>
            <w:tcW w:w="5842" w:type="dxa"/>
          </w:tcPr>
          <w:p w14:paraId="5A906CEE" w14:textId="45B8D40F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5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)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พิจารณาดำเนินการตามกฎหมายว่าด้วย</w:t>
            </w:r>
            <w:r w:rsidR="00D54081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อนุญาโตตุลาการหรือการประนอมข้อพิพาทในงานคดีของ ส.ป.ก.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71AFC8D7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7FB8CCE6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170F8B58" w14:textId="77777777" w:rsidTr="00B94F93">
        <w:tc>
          <w:tcPr>
            <w:tcW w:w="5842" w:type="dxa"/>
          </w:tcPr>
          <w:p w14:paraId="704ADC4B" w14:textId="1D9D52DF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6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ประสานงานกับพนักงานสอบสวน พนักงานอัยการ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และหน่วยงานที่เกี่ยวข้อง</w:t>
            </w:r>
          </w:p>
        </w:tc>
        <w:tc>
          <w:tcPr>
            <w:tcW w:w="5386" w:type="dxa"/>
          </w:tcPr>
          <w:p w14:paraId="02F2109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B729D76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01E6C25B" w14:textId="77777777" w:rsidTr="00B94F93">
        <w:tc>
          <w:tcPr>
            <w:tcW w:w="5842" w:type="dxa"/>
          </w:tcPr>
          <w:p w14:paraId="4A61606C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7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พิจารณาวินิจฉัยและตอบข้อหารือในการดำเนินคดี</w:t>
            </w:r>
          </w:p>
        </w:tc>
        <w:tc>
          <w:tcPr>
            <w:tcW w:w="5386" w:type="dxa"/>
          </w:tcPr>
          <w:p w14:paraId="14BCE495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D99D756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15194E32" w14:textId="77777777" w:rsidTr="00B94F93">
        <w:tc>
          <w:tcPr>
            <w:tcW w:w="5842" w:type="dxa"/>
          </w:tcPr>
          <w:p w14:paraId="0CBAD4CF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8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วิเคราะห์ผลคดี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และจัดทำเอกสารวิชาการในการเตรียมคดี การฟ้องคดีและการแก้ต่างคดี</w:t>
            </w:r>
          </w:p>
        </w:tc>
        <w:tc>
          <w:tcPr>
            <w:tcW w:w="5386" w:type="dxa"/>
          </w:tcPr>
          <w:p w14:paraId="7682C212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15C183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05550AC9" w14:textId="77777777" w:rsidTr="00B94F93">
        <w:tc>
          <w:tcPr>
            <w:tcW w:w="5842" w:type="dxa"/>
          </w:tcPr>
          <w:p w14:paraId="06D99CB3" w14:textId="4254AA35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9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ปฏิบัติงานร่วม</w:t>
            </w:r>
            <w:r w:rsidR="00D54081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กับ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หรือสนับสนุนการปฏิบัติงาน</w:t>
            </w:r>
            <w:r w:rsidR="00D54081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   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ของหน่วยงานอื่นที่เกี่ยวข้องหรือที่ได้รับมอบหมาย</w:t>
            </w:r>
          </w:p>
        </w:tc>
        <w:tc>
          <w:tcPr>
            <w:tcW w:w="5386" w:type="dxa"/>
          </w:tcPr>
          <w:p w14:paraId="655D2BE8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26A5BEA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04D8B941" w14:textId="77777777" w:rsidTr="00B94F93">
        <w:tc>
          <w:tcPr>
            <w:tcW w:w="5842" w:type="dxa"/>
          </w:tcPr>
          <w:p w14:paraId="2A8B6E47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6) 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เจรจาและระงับข้อพิพาท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4212688B" w14:textId="77777777" w:rsidR="00124A65" w:rsidRPr="00124A65" w:rsidRDefault="00124A65" w:rsidP="00124A65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คงเดิม</w:t>
            </w:r>
          </w:p>
        </w:tc>
        <w:tc>
          <w:tcPr>
            <w:tcW w:w="3657" w:type="dxa"/>
          </w:tcPr>
          <w:p w14:paraId="574172AA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20BEDC35" w14:textId="77777777" w:rsidTr="00B94F93">
        <w:tc>
          <w:tcPr>
            <w:tcW w:w="5842" w:type="dxa"/>
          </w:tcPr>
          <w:p w14:paraId="0947AFC2" w14:textId="26BAB08F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1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ศึกษา ค้นคว้า วิเคราะห์การใช้การตีความ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เปรียบเทียบ รวบรวมกฎหมายที่เกี่ยวข้อง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1E2E615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74594BD3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49C45993" w14:textId="77777777" w:rsidTr="00B94F93">
        <w:tc>
          <w:tcPr>
            <w:tcW w:w="5842" w:type="dxa"/>
          </w:tcPr>
          <w:p w14:paraId="5512AF26" w14:textId="64062F8C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2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ให้คำปรึกษา ข้อเสนอแนะ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สอบสวนและพิจารณาข้อร้องทุกข์ ข้อร้องเรียน เกี่ยวกับที่ดินทำกินของเกษตรกร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กลุ่ม</w:t>
            </w:r>
            <w:r w:rsidR="00FF0BED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และ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องค์กรต่าง ๆ ข้อพิพาทของเกษตรกรเนื่องมาจาการปฏิรูปที่ดิน</w:t>
            </w:r>
            <w:r w:rsidR="00FF0BE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เพื่อเกษตรกรรม</w:t>
            </w:r>
          </w:p>
        </w:tc>
        <w:tc>
          <w:tcPr>
            <w:tcW w:w="5386" w:type="dxa"/>
          </w:tcPr>
          <w:p w14:paraId="48D6331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5C732E4E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6A7C0099" w14:textId="77777777" w:rsidTr="00B94F93">
        <w:tc>
          <w:tcPr>
            <w:tcW w:w="5842" w:type="dxa"/>
          </w:tcPr>
          <w:p w14:paraId="0CAD442E" w14:textId="69FEB47F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lastRenderedPageBreak/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3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กำหนดกรอบแนวทางการพิจารณา ข้อร้อง</w:t>
            </w:r>
            <w:r w:rsidR="00FF0BED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เรียน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และข้อพิพาท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ประนีประนอมและระงับข้อพิพาทของเกษตรกรในเขตปฏิรูปที่ดิน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6E1D6223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784AD937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78338DD5" w14:textId="77777777" w:rsidTr="00B94F93">
        <w:tc>
          <w:tcPr>
            <w:tcW w:w="5842" w:type="dxa"/>
          </w:tcPr>
          <w:p w14:paraId="322FE3E5" w14:textId="62791722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4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แก้ไขปัญหา</w:t>
            </w:r>
            <w:r w:rsidR="00FF0BED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ตาม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ข้อเรียกร้อง เจรจาต่อร้อง และระงับเหตุการณ์ข้อเรียกร้อง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72469AC2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9AC0B20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2A4E4349" w14:textId="77777777" w:rsidTr="00B94F93">
        <w:tc>
          <w:tcPr>
            <w:tcW w:w="5842" w:type="dxa"/>
          </w:tcPr>
          <w:p w14:paraId="6CD521F5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5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ประสานงานหน่วยงานที่เกี่ยวข้องในการร่วมกันแก้ไขปัญหาตามนโยบายของกระทรวงเกษตรและสหกรณ์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และคณะรัฐมนตรี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พิจารณาให้ความช่วยเหลือผู้ได้รับผลกระทบจากการดำเนินการโครงการของรัฐ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47849E5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5BACCC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3A77C74D" w14:textId="77777777" w:rsidTr="00B94F93">
        <w:tc>
          <w:tcPr>
            <w:tcW w:w="5842" w:type="dxa"/>
          </w:tcPr>
          <w:p w14:paraId="17781752" w14:textId="59014FBC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6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จัดทำเอกสารวิชาการด้านการป้องกัน การเกิดข้อพิพาท และการประนอมข้อพิพาท</w:t>
            </w:r>
          </w:p>
        </w:tc>
        <w:tc>
          <w:tcPr>
            <w:tcW w:w="5386" w:type="dxa"/>
          </w:tcPr>
          <w:p w14:paraId="7523696C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6A903CC2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7F82A19F" w14:textId="77777777" w:rsidTr="00B94F93">
        <w:tc>
          <w:tcPr>
            <w:tcW w:w="5842" w:type="dxa"/>
          </w:tcPr>
          <w:p w14:paraId="2025B33C" w14:textId="03617B83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7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ปฏิบัติงานร่วม</w:t>
            </w:r>
            <w:r w:rsidR="00FA2A4E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กับ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หรือสนับสนุนการปฏิบัติงานของหน่วยงานอื่นที่เกี่ยวข้อง</w:t>
            </w:r>
            <w:r w:rsidR="00FA2A4E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หรือ</w:t>
            </w:r>
            <w:r w:rsidR="00FA2A4E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ตาม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5386" w:type="dxa"/>
          </w:tcPr>
          <w:p w14:paraId="6159CB9A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CE4C5BC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7F2362B6" w14:textId="77777777" w:rsidTr="00B94F93">
        <w:tc>
          <w:tcPr>
            <w:tcW w:w="5842" w:type="dxa"/>
          </w:tcPr>
          <w:p w14:paraId="517F5948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     </w:t>
            </w:r>
            <w:r w:rsidRPr="00124A65">
              <w:rPr>
                <w:rFonts w:ascii="TH SarabunIT๙" w:eastAsia="Calibri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7) 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กลุ่มอนุญาตการใช้ที่ดิน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1D90F733" w14:textId="5736FDAA" w:rsidR="00124A65" w:rsidRPr="00124A65" w:rsidRDefault="00124A65" w:rsidP="00124A65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5D68236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5FD38571" w14:textId="77777777" w:rsidTr="00B94F93">
        <w:tc>
          <w:tcPr>
            <w:tcW w:w="5842" w:type="dxa"/>
          </w:tcPr>
          <w:p w14:paraId="0B8ECBB8" w14:textId="71BC0373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1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ศึกษา ค้นคว้า วิเคราะห์การใช้การตีความ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เปรียบเทียบ รวบรวมกฎหมายที่เกี่ยวข้อง กำหนดหลักเกณฑ์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วิธีการและแนวทางปฏิบัติในอนุญาต หรือให้ความยินยอมให้ใช้ประโยชน์ที่ดิน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เพื่อกิจการสนับสนุนหรือเกี่ยวเนื่องกับการปฏิรูปที่ดิน สาธารณูปโภค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และทรัพยากรธรรมชาติ และวางแผนการติดตามตรวจสอบสิทธิการใช้ประโยชน์ที่ดิน</w:t>
            </w:r>
            <w:r w:rsidR="004C68B6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ในเขตปฏิรูปที่ดิน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เพื่อเกษตรกรรม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0029FF08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66297753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06474737" w14:textId="77777777" w:rsidTr="00B94F93">
        <w:tc>
          <w:tcPr>
            <w:tcW w:w="5842" w:type="dxa"/>
          </w:tcPr>
          <w:p w14:paraId="50B3238E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2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ดำเนินการอนุญาตหรือให้ความยินยอมให้ใช้ที่ดินเพื่อกิจการสนับสนุน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 xml:space="preserve">หรือเกี่ยวเนื่องกับการปฏิรูปที่ดินเพื่อเกษตรกรรม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lastRenderedPageBreak/>
              <w:t>สาธารณูปโภค และทรัพยากรธรรมชาติ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และติดตามตรวจสอบสิทธิการใช้ประโยชน์ที่ดินในเขตปฏิรูปที่ดินเพื่อเกษตรกรรม</w:t>
            </w:r>
          </w:p>
        </w:tc>
        <w:tc>
          <w:tcPr>
            <w:tcW w:w="5386" w:type="dxa"/>
          </w:tcPr>
          <w:p w14:paraId="0367E0D2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432890C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0687AC10" w14:textId="77777777" w:rsidTr="00B94F93">
        <w:tc>
          <w:tcPr>
            <w:tcW w:w="5842" w:type="dxa"/>
          </w:tcPr>
          <w:p w14:paraId="7783B470" w14:textId="4B2719E9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3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ให้คำปรึกษา วินิจฉัยปัญหาข้อกฎหมาย ตอบชี้แจงจัดทำเอกสารวิชาการเกี่ยวกับการอนุญาต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หรือให้ความยินยอมให้ใช้ประโยชน์ที่ดินในเขตปฏิรูปที่ดินเพื่อเกษตรกรรม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การติดตามตรวจสอบสิทธิ การใช้ประโยชน์และเปลี่ยนแปลงสิทธิที่ดินในเขตปฏิรูปที่ดิน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รวมทั้งปฏิบัติงานฝ่ายเลขานุการคณะ</w:t>
            </w:r>
            <w:r w:rsidR="0008139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อนุ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กรรมการการพิจารณาอนุญาตหรือให้ความยินยอมให้ใช้ที่ดินในเขตปฏิรูปที่ดิน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12AE140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3B42A383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2F3FBA24" w14:textId="77777777" w:rsidTr="00B94F93">
        <w:tc>
          <w:tcPr>
            <w:tcW w:w="5842" w:type="dxa"/>
          </w:tcPr>
          <w:p w14:paraId="1DE0A2A1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4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หรือสนับสนุนการปฏิบัติงานของหน่วยงานอื่นที่เกี่ยวข้อง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หรือตามที่ได้รับมอบหมาย</w:t>
            </w:r>
          </w:p>
        </w:tc>
        <w:tc>
          <w:tcPr>
            <w:tcW w:w="5386" w:type="dxa"/>
          </w:tcPr>
          <w:p w14:paraId="4DCBB28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A8D068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4B547ECA" w14:textId="77777777" w:rsidTr="00B94F93">
        <w:tc>
          <w:tcPr>
            <w:tcW w:w="5842" w:type="dxa"/>
          </w:tcPr>
          <w:p w14:paraId="3AD4B5CB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8) 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กลุ่มอุทธรณ์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0D4F07DD" w14:textId="3619E300" w:rsidR="00124A65" w:rsidRPr="00124A65" w:rsidRDefault="00124A65" w:rsidP="00124A65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BED57F8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4E334F85" w14:textId="77777777" w:rsidTr="00B94F93">
        <w:tc>
          <w:tcPr>
            <w:tcW w:w="5842" w:type="dxa"/>
          </w:tcPr>
          <w:p w14:paraId="0390DFFB" w14:textId="6E42F96A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1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ศึกษา ค้นคว้า วิเคราะห์การใช้ การตีความ</w:t>
            </w:r>
            <w:r w:rsidR="00DF7BAA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เปรียบเทียบ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รวบรวมกฎหมายที่เกี่ยวข้องเพื่อปรับปรุงพัฒนาหลักเกณฑ์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วิธีการ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และแนวทางปฏิบัติในการดำเนินการอุทธรณ์คำสั่งทางปกครองเกี่ยวกับการจัดที่ดินเพื่อเกษตรกรรม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67ED566E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719A74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12C64978" w14:textId="77777777" w:rsidTr="00B94F93">
        <w:tc>
          <w:tcPr>
            <w:tcW w:w="5842" w:type="dxa"/>
          </w:tcPr>
          <w:p w14:paraId="217E7D68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2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กำหนดหลักเกณฑ์ในการจัดทำคำอุทธรณ์ ตรวจสอบคำอุทธรณ์ และทำความเห็นเบื้องต้น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รวมทั้งปฏิบัติงานฝ่ายเลขานุการคณะอนุกรรมการพิจารณาอุทธรณ์คำสั่งทางปกครองเกี่ยวกับการจัดที่ดินเพื่อเกษตรกรรม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หรือให้ความยินยอมให้ใช้ที่ดินเพื่อกิจการอื่นในเขตปฏิรูปที่ดิน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0C9DBB5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A283001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6927E361" w14:textId="77777777" w:rsidTr="00B94F93">
        <w:tc>
          <w:tcPr>
            <w:tcW w:w="5842" w:type="dxa"/>
          </w:tcPr>
          <w:p w14:paraId="5BFD2F6C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lastRenderedPageBreak/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3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ให้คำปรึกษา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วินิจฉัยปัญหาข้อกฎหมาย จัดทำเอกสารวิชาการ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เกี่ยวกับการอุทธรณ์คำสั่งทางปกครองเกี่ยวกับการจัดที่ดินเพื่อเกษตรกรรม</w:t>
            </w:r>
          </w:p>
        </w:tc>
        <w:tc>
          <w:tcPr>
            <w:tcW w:w="5386" w:type="dxa"/>
          </w:tcPr>
          <w:p w14:paraId="1B11303B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7D7413C8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4C93C00E" w14:textId="77777777" w:rsidTr="00B94F93">
        <w:tc>
          <w:tcPr>
            <w:tcW w:w="5842" w:type="dxa"/>
          </w:tcPr>
          <w:p w14:paraId="3A4AE6AA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4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หรือสนับสนุนการปฏิบัติงานของหน่วยอื่นที่เกี่ยวข้อง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หรือได้รับมอบหมาย</w:t>
            </w:r>
          </w:p>
        </w:tc>
        <w:tc>
          <w:tcPr>
            <w:tcW w:w="5386" w:type="dxa"/>
          </w:tcPr>
          <w:p w14:paraId="667FED35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54BC0835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3BA9B821" w14:textId="77777777" w:rsidTr="00B94F93">
        <w:tc>
          <w:tcPr>
            <w:tcW w:w="5842" w:type="dxa"/>
          </w:tcPr>
          <w:p w14:paraId="5B3BBB0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      </w:t>
            </w:r>
            <w:r w:rsidRPr="00124A65">
              <w:rPr>
                <w:rFonts w:ascii="TH SarabunIT๙" w:eastAsia="Calibri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9) 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กลุ่มมาตรการบังคับทางปกครองและแพ่ง</w:t>
            </w:r>
            <w:r w:rsidRPr="00124A65">
              <w:rPr>
                <w:rFonts w:ascii="TH SarabunIT๙" w:eastAsia="Calibri" w:hAnsi="TH SarabunIT๙" w:cs="TH SarabunIT๙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1D8271CE" w14:textId="1A674A60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3054AE26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708071B0" w14:textId="77777777" w:rsidTr="00B94F93">
        <w:tc>
          <w:tcPr>
            <w:tcW w:w="5842" w:type="dxa"/>
          </w:tcPr>
          <w:p w14:paraId="38B117CF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          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1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ศึกษา ค้นคว้า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วิเคราะห์การใช้การตีความ เปรียบเทียบ รวบรวมกฎหมายที่เกี่ยวข้อง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ประกอบการพิจารณาความรับผิดทางละเมิดของเจ้าหน้าที่ มาตรการบังคับทางปกครอง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และการบังคับคดีทางแพ่ง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7CEB3550" w14:textId="2E91081B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66694B73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363834A5" w14:textId="77777777" w:rsidTr="00B94F93">
        <w:tc>
          <w:tcPr>
            <w:tcW w:w="5842" w:type="dxa"/>
          </w:tcPr>
          <w:p w14:paraId="0A9650E5" w14:textId="397FDBF8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2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พิจารณาและประสานงานบุคคลและหน่วยงานที่เกี่ยวข้องเพื่อดำเนินการ</w:t>
            </w:r>
            <w:r w:rsidR="00DF7BAA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สอบสวนข้อเท็จจริงความรับผิดทางละเมิดของเจ้าหน้าที่</w:t>
            </w:r>
          </w:p>
        </w:tc>
        <w:tc>
          <w:tcPr>
            <w:tcW w:w="5386" w:type="dxa"/>
          </w:tcPr>
          <w:p w14:paraId="43AA20A8" w14:textId="0CF0C7F5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70B3A119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695565DC" w14:textId="77777777" w:rsidTr="00B94F93">
        <w:tc>
          <w:tcPr>
            <w:tcW w:w="5842" w:type="dxa"/>
          </w:tcPr>
          <w:p w14:paraId="25485B76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3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พิจารณา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ดำเนินงานเกี่ยวกับการบังคับทางปกครองตามกฎหมาย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63E97636" w14:textId="0C33B4CF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0E68E63D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5CB363E1" w14:textId="77777777" w:rsidTr="00B94F93">
        <w:tc>
          <w:tcPr>
            <w:tcW w:w="5842" w:type="dxa"/>
          </w:tcPr>
          <w:p w14:paraId="0C318F81" w14:textId="3F339A3B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4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ติดตามตรวจสอบ สืบทรัพย์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และดำเนินการต่าง</w:t>
            </w:r>
            <w:r w:rsidR="00DF7BAA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 xml:space="preserve">ๆ </w:t>
            </w:r>
            <w:r w:rsidR="00DF7BAA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เพื่อบังคับคดีทางแพ่ง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645AEE86" w14:textId="36AC2285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0F7D8065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1642E968" w14:textId="77777777" w:rsidTr="00B94F93">
        <w:tc>
          <w:tcPr>
            <w:tcW w:w="5842" w:type="dxa"/>
          </w:tcPr>
          <w:p w14:paraId="690B89A0" w14:textId="49BF173B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5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ตรวจสอบสถานะหนี้สินล้นพ้นตัวของลูกหนี้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ส.ป.ก.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7AABA5A0" w14:textId="04B52070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5FDD78C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268459D7" w14:textId="77777777" w:rsidTr="00B94F93">
        <w:tc>
          <w:tcPr>
            <w:tcW w:w="5842" w:type="dxa"/>
          </w:tcPr>
          <w:p w14:paraId="20010291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6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ประสานงานกับกรมบัญชีกลาง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กรมบังคับคดี และหน่วยงานที่เกี่ยวข้อง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61CC2899" w14:textId="33AA0D2E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703E7110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6F6E752E" w14:textId="77777777" w:rsidTr="00B94F93">
        <w:tc>
          <w:tcPr>
            <w:tcW w:w="5842" w:type="dxa"/>
          </w:tcPr>
          <w:p w14:paraId="3E775DA7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lastRenderedPageBreak/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7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พิจารณา วินิจฉัย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และตอบข้อหารือเกี่ยวกับงานความรับผิดทางละเมิดของเจ้าหน้าที่ มาตรการบังคับทางปกครอง และงานบังคับคดีทางแพ่ง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</w:p>
        </w:tc>
        <w:tc>
          <w:tcPr>
            <w:tcW w:w="5386" w:type="dxa"/>
          </w:tcPr>
          <w:p w14:paraId="0450B3A0" w14:textId="1DC862CC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2707C071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2031D48E" w14:textId="77777777" w:rsidTr="00B94F93">
        <w:tc>
          <w:tcPr>
            <w:tcW w:w="5842" w:type="dxa"/>
          </w:tcPr>
          <w:p w14:paraId="7B926682" w14:textId="613B844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8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วิเคราะห์ผลการดำเนินงานรับผิดทางละเมิดทางละเมิดของเจ้าหน้าที่ การบังคับทางปกครอง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="00DF7BAA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และ</w:t>
            </w:r>
            <w:bookmarkStart w:id="1" w:name="_GoBack"/>
            <w:bookmarkEnd w:id="1"/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การบังคับคดีทางแพ่ง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และจัดทำเอกสารวิชาการเกี่ยวกับการปฏิบัติงานด้านความรับผิดทางละเมิดของเจ้าหน้าที่และการบังคับคดี</w:t>
            </w:r>
          </w:p>
        </w:tc>
        <w:tc>
          <w:tcPr>
            <w:tcW w:w="5386" w:type="dxa"/>
          </w:tcPr>
          <w:p w14:paraId="3A7392B8" w14:textId="2B82F1B8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7ED082AB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24A65" w:rsidRPr="00124A65" w14:paraId="3BF6CA74" w14:textId="77777777" w:rsidTr="00B94F93">
        <w:tc>
          <w:tcPr>
            <w:tcW w:w="5842" w:type="dxa"/>
          </w:tcPr>
          <w:p w14:paraId="32B41DEF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          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(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>9</w:t>
            </w:r>
            <w:r w:rsidRPr="00124A65">
              <w:rPr>
                <w:rFonts w:ascii="TH SarabunIT๙" w:eastAsia="Calibri" w:hAnsi="TH SarabunIT๙" w:cs="TH SarabunIT๙" w:hint="cs"/>
                <w:color w:val="333333"/>
                <w:sz w:val="32"/>
                <w:szCs w:val="32"/>
                <w:cs/>
              </w:rPr>
              <w:t>)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หรือสนับสนุนการปฏิบัติงานของหน่วยงานอื่นที่เกี่ยวข้อง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</w:rPr>
              <w:t xml:space="preserve"> </w:t>
            </w:r>
            <w:r w:rsidRPr="00124A65">
              <w:rPr>
                <w:rFonts w:ascii="TH SarabunIT๙" w:eastAsia="Calibri" w:hAnsi="TH SarabunIT๙" w:cs="TH SarabunIT๙"/>
                <w:color w:val="333333"/>
                <w:sz w:val="32"/>
                <w:szCs w:val="32"/>
                <w:cs/>
              </w:rPr>
              <w:t>หรือตามได้รับมอบหมาย</w:t>
            </w:r>
          </w:p>
        </w:tc>
        <w:tc>
          <w:tcPr>
            <w:tcW w:w="5386" w:type="dxa"/>
          </w:tcPr>
          <w:p w14:paraId="42ED2534" w14:textId="597FEFDE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57" w:type="dxa"/>
          </w:tcPr>
          <w:p w14:paraId="1EB90B64" w14:textId="77777777" w:rsidR="00124A65" w:rsidRPr="00124A65" w:rsidRDefault="00124A65" w:rsidP="00124A65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</w:tbl>
    <w:p w14:paraId="42009964" w14:textId="77777777" w:rsidR="00124A65" w:rsidRDefault="00124A65" w:rsidP="00E3574D"/>
    <w:sectPr w:rsidR="00124A65" w:rsidSect="00E3574D">
      <w:headerReference w:type="default" r:id="rId6"/>
      <w:pgSz w:w="16838" w:h="11906" w:orient="landscape"/>
      <w:pgMar w:top="113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6CF2D" w14:textId="77777777" w:rsidR="00597795" w:rsidRDefault="00597795" w:rsidP="009B6DC2">
      <w:pPr>
        <w:spacing w:after="0" w:line="240" w:lineRule="auto"/>
      </w:pPr>
      <w:r>
        <w:separator/>
      </w:r>
    </w:p>
  </w:endnote>
  <w:endnote w:type="continuationSeparator" w:id="0">
    <w:p w14:paraId="1EFBC548" w14:textId="77777777" w:rsidR="00597795" w:rsidRDefault="00597795" w:rsidP="009B6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18A9F" w14:textId="77777777" w:rsidR="00597795" w:rsidRDefault="00597795" w:rsidP="009B6DC2">
      <w:pPr>
        <w:spacing w:after="0" w:line="240" w:lineRule="auto"/>
      </w:pPr>
      <w:r>
        <w:separator/>
      </w:r>
    </w:p>
  </w:footnote>
  <w:footnote w:type="continuationSeparator" w:id="0">
    <w:p w14:paraId="00E9220C" w14:textId="77777777" w:rsidR="00597795" w:rsidRDefault="00597795" w:rsidP="009B6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6897645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39215AD8" w14:textId="51A2C86E" w:rsidR="009B6DC2" w:rsidRPr="009B6DC2" w:rsidRDefault="009B6DC2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9B6DC2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B6DC2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9B6DC2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9B6DC2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9B6DC2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</w:p>
    </w:sdtContent>
  </w:sdt>
  <w:p w14:paraId="4CDA246A" w14:textId="77777777" w:rsidR="009B6DC2" w:rsidRDefault="009B6D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65"/>
    <w:rsid w:val="000334E1"/>
    <w:rsid w:val="000618BD"/>
    <w:rsid w:val="00081395"/>
    <w:rsid w:val="00124A65"/>
    <w:rsid w:val="002B19B0"/>
    <w:rsid w:val="00313B5D"/>
    <w:rsid w:val="00363682"/>
    <w:rsid w:val="003C1B7E"/>
    <w:rsid w:val="004C68B6"/>
    <w:rsid w:val="00582075"/>
    <w:rsid w:val="00597795"/>
    <w:rsid w:val="00671916"/>
    <w:rsid w:val="00762ABD"/>
    <w:rsid w:val="008741C1"/>
    <w:rsid w:val="008A1AB5"/>
    <w:rsid w:val="009B6DC2"/>
    <w:rsid w:val="009F143C"/>
    <w:rsid w:val="00A51B51"/>
    <w:rsid w:val="00B41E4F"/>
    <w:rsid w:val="00B94F93"/>
    <w:rsid w:val="00BD63FC"/>
    <w:rsid w:val="00C4764F"/>
    <w:rsid w:val="00D54081"/>
    <w:rsid w:val="00D6256B"/>
    <w:rsid w:val="00DF7BAA"/>
    <w:rsid w:val="00E3574D"/>
    <w:rsid w:val="00E817E8"/>
    <w:rsid w:val="00EA1758"/>
    <w:rsid w:val="00F236F5"/>
    <w:rsid w:val="00FA2A4E"/>
    <w:rsid w:val="00FC0546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6844C"/>
  <w15:chartTrackingRefBased/>
  <w15:docId w15:val="{D163E4E1-8193-47A7-B1E4-6BD781AF4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4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A6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24A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B6D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DC2"/>
  </w:style>
  <w:style w:type="paragraph" w:styleId="Footer">
    <w:name w:val="footer"/>
    <w:basedOn w:val="Normal"/>
    <w:link w:val="FooterChar"/>
    <w:uiPriority w:val="99"/>
    <w:unhideWhenUsed/>
    <w:rsid w:val="009B6D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ALRO</cp:lastModifiedBy>
  <cp:revision>14</cp:revision>
  <dcterms:created xsi:type="dcterms:W3CDTF">2020-02-14T02:03:00Z</dcterms:created>
  <dcterms:modified xsi:type="dcterms:W3CDTF">2020-02-14T03:04:00Z</dcterms:modified>
</cp:coreProperties>
</file>