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2564A" w14:textId="33C31C73" w:rsidR="000C1706" w:rsidRDefault="003412C5">
      <w:bookmarkStart w:id="0" w:name="_Hlk24552513"/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3732E" wp14:editId="47DF3AD6">
                <wp:simplePos x="0" y="0"/>
                <wp:positionH relativeFrom="column">
                  <wp:posOffset>-160020</wp:posOffset>
                </wp:positionH>
                <wp:positionV relativeFrom="paragraph">
                  <wp:posOffset>160324</wp:posOffset>
                </wp:positionV>
                <wp:extent cx="3148330" cy="361950"/>
                <wp:effectExtent l="0" t="0" r="1397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54297C" w14:textId="77777777" w:rsidR="00584969" w:rsidRPr="00F85741" w:rsidRDefault="00584969" w:rsidP="0058496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43732E" id="Rectangle: Rounded Corners 2" o:spid="_x0000_s1026" style="position:absolute;margin-left:-12.6pt;margin-top:12.6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" fillcolor="window" strokecolor="#70ad47" strokeweight="1pt">
                <v:stroke joinstyle="miter"/>
                <v:textbox>
                  <w:txbxContent>
                    <w:p w14:paraId="4554297C" w14:textId="77777777" w:rsidR="00584969" w:rsidRPr="00F85741" w:rsidRDefault="00584969" w:rsidP="0058496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766E70" w14:textId="01DD5CC0" w:rsidR="00584969" w:rsidRDefault="00584969"/>
    <w:p w14:paraId="4A9442A0" w14:textId="201DD6B8" w:rsidR="00584969" w:rsidRDefault="00584969" w:rsidP="00584969">
      <w:pPr>
        <w:jc w:val="right"/>
      </w:pPr>
      <w:bookmarkStart w:id="1" w:name="_Hlk24547273"/>
      <w:bookmarkStart w:id="2" w:name="_Hlk24537246"/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bookmarkEnd w:id="0"/>
    <w:bookmarkEnd w:id="1"/>
    <w:bookmarkEnd w:id="2"/>
    <w:p w14:paraId="34CCCCB1" w14:textId="49CA43E5" w:rsidR="00584969" w:rsidRDefault="00584969" w:rsidP="0058496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40A91">
        <w:rPr>
          <w:rFonts w:ascii="TH SarabunIT๙" w:hAnsi="TH SarabunIT๙" w:cs="TH SarabunIT๙"/>
          <w:b/>
          <w:bCs/>
          <w:sz w:val="32"/>
          <w:szCs w:val="32"/>
          <w:cs/>
        </w:rPr>
        <w:t>สำนัก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วิชาการและแผนงาน</w:t>
      </w:r>
      <w:r w:rsidR="004C506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C5069" w:rsidRPr="004C5069">
        <w:rPr>
          <w:rFonts w:ascii="TH SarabunIT๙" w:hAnsi="TH SarabunIT๙" w:cs="TH SarabunIT๙" w:hint="cs"/>
          <w:sz w:val="32"/>
          <w:szCs w:val="32"/>
          <w:cs/>
        </w:rPr>
        <w:t>มีอำนาจหน้าที่ดังต่อไปนี้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5813"/>
        <w:gridCol w:w="5103"/>
        <w:gridCol w:w="3969"/>
      </w:tblGrid>
      <w:tr w:rsidR="004C5069" w14:paraId="5AF05607" w14:textId="77777777" w:rsidTr="003412C5">
        <w:tc>
          <w:tcPr>
            <w:tcW w:w="5813" w:type="dxa"/>
          </w:tcPr>
          <w:p w14:paraId="10D4789D" w14:textId="7705252A" w:rsidR="004C5069" w:rsidRDefault="004C5069" w:rsidP="004C50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="00BB6F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ตามกฎกระทรวง</w:t>
            </w:r>
          </w:p>
        </w:tc>
        <w:tc>
          <w:tcPr>
            <w:tcW w:w="5103" w:type="dxa"/>
          </w:tcPr>
          <w:p w14:paraId="4223D5BC" w14:textId="39AC2945" w:rsidR="004C5069" w:rsidRDefault="004C5069" w:rsidP="004C50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969" w:type="dxa"/>
          </w:tcPr>
          <w:p w14:paraId="73CB57B3" w14:textId="28699E5E" w:rsidR="004C5069" w:rsidRDefault="004C5069" w:rsidP="004C506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C5069" w14:paraId="2AE84DAF" w14:textId="77777777" w:rsidTr="003412C5">
        <w:tc>
          <w:tcPr>
            <w:tcW w:w="5813" w:type="dxa"/>
          </w:tcPr>
          <w:p w14:paraId="512128E1" w14:textId="21D4B5DD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 วิเคราะห์ จัดทำนโยบาย ยุทธศาสตร์ แผนปฏิบัติราชการ และงบประมาณของสำนักงาน ให้สอดคล้องกับนโยบายของรัฐบาล แผนพัฒนาเศรษฐกิจและสังคมแห่งชาติ แผนการบริหารราชการแผ่นดิน นโยบายและแผนปฏิบัติราชการของกระทรวง</w:t>
            </w:r>
          </w:p>
        </w:tc>
        <w:tc>
          <w:tcPr>
            <w:tcW w:w="5103" w:type="dxa"/>
          </w:tcPr>
          <w:p w14:paraId="002A0D85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68554942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C5069" w14:paraId="2FCB15C3" w14:textId="77777777" w:rsidTr="003412C5">
        <w:tc>
          <w:tcPr>
            <w:tcW w:w="5813" w:type="dxa"/>
          </w:tcPr>
          <w:p w14:paraId="2CF8F93C" w14:textId="6A9EC3F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ติดตามและประเมินผลความสำเร็จในการปฏิบัติงานตามแผนงานและโครงการของหน่วยงานในสังกัด</w:t>
            </w:r>
          </w:p>
        </w:tc>
        <w:tc>
          <w:tcPr>
            <w:tcW w:w="5103" w:type="dxa"/>
          </w:tcPr>
          <w:p w14:paraId="667E3149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1235AA18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C5069" w14:paraId="0485FBCA" w14:textId="77777777" w:rsidTr="003412C5">
        <w:tc>
          <w:tcPr>
            <w:tcW w:w="5813" w:type="dxa"/>
          </w:tcPr>
          <w:p w14:paraId="1D0EB8C7" w14:textId="67D0D709" w:rsidR="004C5069" w:rsidRPr="00085DF4" w:rsidRDefault="008B4158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ดำเนินการติดต่อประสานงานกับองค์การหรือหน่วยงานต่างประเทศด้านความช่วยเหลือ และความร่วมมือทางวิชาการเกี่ยวกับการปฏิรูปที่ดินเพื่อเกษตรกรรม</w:t>
            </w:r>
          </w:p>
        </w:tc>
        <w:tc>
          <w:tcPr>
            <w:tcW w:w="5103" w:type="dxa"/>
          </w:tcPr>
          <w:p w14:paraId="58D36316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408D370E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C5069" w14:paraId="6AC18B73" w14:textId="77777777" w:rsidTr="003412C5">
        <w:tc>
          <w:tcPr>
            <w:tcW w:w="5813" w:type="dxa"/>
          </w:tcPr>
          <w:p w14:paraId="231936D9" w14:textId="51D65B38" w:rsidR="004C5069" w:rsidRPr="00085DF4" w:rsidRDefault="008B4158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 w:rsid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220A79"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 วิเคราะห์ ตรวจสอบ ติดตาม และประเมินผลโครงการพิเศษต่าง ๆ ตามที่รัฐบาลและกระทรวงมอบหมาย</w:t>
            </w:r>
          </w:p>
        </w:tc>
        <w:tc>
          <w:tcPr>
            <w:tcW w:w="5103" w:type="dxa"/>
          </w:tcPr>
          <w:p w14:paraId="1959DABB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2728FEBE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C5069" w14:paraId="4C8C6F13" w14:textId="77777777" w:rsidTr="003412C5">
        <w:tc>
          <w:tcPr>
            <w:tcW w:w="5813" w:type="dxa"/>
          </w:tcPr>
          <w:p w14:paraId="1E0F9F1C" w14:textId="27766337" w:rsidR="004C5069" w:rsidRPr="00085DF4" w:rsidRDefault="00220A7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  <w:r w:rsid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 วิเคราะห์ วิจัย และพัฒนายุทธศาสตร์ระบบงานวิจัย จัดทำข้อเสนอโครงการวิจัย รวมทั้งบริหารโครงการวิจัยและส่งเสริมงานวิจัยของสำนักงาน</w:t>
            </w:r>
          </w:p>
        </w:tc>
        <w:tc>
          <w:tcPr>
            <w:tcW w:w="5103" w:type="dxa"/>
          </w:tcPr>
          <w:p w14:paraId="5857B0F7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372CCB9F" w14:textId="77777777" w:rsidR="004C5069" w:rsidRPr="00085DF4" w:rsidRDefault="004C5069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B4158" w14:paraId="7B13708E" w14:textId="77777777" w:rsidTr="003412C5">
        <w:tc>
          <w:tcPr>
            <w:tcW w:w="5813" w:type="dxa"/>
          </w:tcPr>
          <w:p w14:paraId="3304413F" w14:textId="03C8EFBA" w:rsidR="008B4158" w:rsidRPr="00085DF4" w:rsidRDefault="00085DF4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6.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ดำเนินการเกี่ยวกับงานของคณะกรรมการปฏิรูปที่ดินเพื่อเกษตรกรรม</w:t>
            </w:r>
          </w:p>
        </w:tc>
        <w:tc>
          <w:tcPr>
            <w:tcW w:w="5103" w:type="dxa"/>
          </w:tcPr>
          <w:p w14:paraId="4547D418" w14:textId="77777777" w:rsidR="008B4158" w:rsidRPr="00085DF4" w:rsidRDefault="008B4158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6FA07E1F" w14:textId="77777777" w:rsidR="008B4158" w:rsidRPr="00085DF4" w:rsidRDefault="008B4158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B4158" w14:paraId="7217DB08" w14:textId="77777777" w:rsidTr="003412C5">
        <w:tc>
          <w:tcPr>
            <w:tcW w:w="5813" w:type="dxa"/>
          </w:tcPr>
          <w:p w14:paraId="33D1FD2F" w14:textId="4EA175A1" w:rsidR="008B4158" w:rsidRPr="00085DF4" w:rsidRDefault="00085DF4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85D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ปฏิบัติงานร่วมกับหรือสนับสนุนการปฏิบัติงานของหน่วยงานอื่นที่เกี่ยวข้อง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19EAC8D2" w14:textId="77777777" w:rsidR="008B4158" w:rsidRPr="00085DF4" w:rsidRDefault="008B4158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5F26E479" w14:textId="77777777" w:rsidR="008B4158" w:rsidRPr="00085DF4" w:rsidRDefault="008B4158" w:rsidP="005849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73B09374" w14:textId="5815C37F" w:rsidR="00584969" w:rsidRDefault="00584969"/>
    <w:p w14:paraId="3226F6A1" w14:textId="2B84F817" w:rsidR="00E04D3C" w:rsidRDefault="00E04D3C" w:rsidP="00E04D3C">
      <w:pPr>
        <w:jc w:val="right"/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D0588E" wp14:editId="605B0272">
                <wp:simplePos x="0" y="0"/>
                <wp:positionH relativeFrom="column">
                  <wp:posOffset>-156210</wp:posOffset>
                </wp:positionH>
                <wp:positionV relativeFrom="paragraph">
                  <wp:posOffset>-206679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9DAA5E" w14:textId="77777777" w:rsidR="00E04D3C" w:rsidRPr="00F85741" w:rsidRDefault="00E04D3C" w:rsidP="00E04D3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D0588E" id="Rectangle: Rounded Corners 1" o:spid="_x0000_s1027" style="position:absolute;left:0;text-align:left;margin-left:-12.3pt;margin-top:-16.25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mRlQIAACk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" fillcolor="window" strokecolor="#70ad47" strokeweight="1pt">
                <v:stroke joinstyle="miter"/>
                <v:textbox>
                  <w:txbxContent>
                    <w:p w14:paraId="249DAA5E" w14:textId="77777777" w:rsidR="00E04D3C" w:rsidRPr="00F85741" w:rsidRDefault="00E04D3C" w:rsidP="00E04D3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1474E466" w14:textId="18E76B6C" w:rsidR="00584969" w:rsidRDefault="00E04D3C">
      <w:r w:rsidRPr="00E04D3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สำนักวิชาการและแผนงาน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5103"/>
        <w:gridCol w:w="4536"/>
      </w:tblGrid>
      <w:tr w:rsidR="00E04D3C" w:rsidRPr="00E04D3C" w14:paraId="014B51E3" w14:textId="77777777" w:rsidTr="00A83A8C">
        <w:trPr>
          <w:tblHeader/>
        </w:trPr>
        <w:tc>
          <w:tcPr>
            <w:tcW w:w="5246" w:type="dxa"/>
          </w:tcPr>
          <w:p w14:paraId="53792280" w14:textId="3989C451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103" w:type="dxa"/>
          </w:tcPr>
          <w:p w14:paraId="692D7B37" w14:textId="45C06496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4536" w:type="dxa"/>
          </w:tcPr>
          <w:p w14:paraId="10DCCA58" w14:textId="7E9F43A3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E04D3C" w:rsidRPr="00E04D3C" w14:paraId="5CFC524F" w14:textId="77777777" w:rsidTr="006A3E06">
        <w:tc>
          <w:tcPr>
            <w:tcW w:w="5246" w:type="dxa"/>
          </w:tcPr>
          <w:p w14:paraId="4191229E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   1) </w:t>
            </w:r>
            <w:r w:rsidRPr="00E04D3C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ฝ่ายบริหารทั่วไป</w:t>
            </w:r>
          </w:p>
        </w:tc>
        <w:tc>
          <w:tcPr>
            <w:tcW w:w="5103" w:type="dxa"/>
          </w:tcPr>
          <w:p w14:paraId="77E9E73B" w14:textId="2BF396DC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6358B3F3" w14:textId="2F92C09A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4B97779D" w14:textId="77777777" w:rsidTr="006A3E06">
        <w:tc>
          <w:tcPr>
            <w:tcW w:w="5246" w:type="dxa"/>
          </w:tcPr>
          <w:p w14:paraId="56EE8327" w14:textId="59E111A9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   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(1) ดำเนินการเกี่ยวกับงานสารบรรณ งานธุรการ งานแผน งานบุคลากร งานการเงินและบัญชี</w:t>
            </w:r>
            <w:r w:rsidR="003412C5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งานพัสดุ งานการประชุม และงานบริหารทั่วไป</w:t>
            </w:r>
          </w:p>
        </w:tc>
        <w:tc>
          <w:tcPr>
            <w:tcW w:w="5103" w:type="dxa"/>
          </w:tcPr>
          <w:p w14:paraId="172A62EF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02236A7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2A5B7EE2" w14:textId="77777777" w:rsidTr="006A3E06">
        <w:tc>
          <w:tcPr>
            <w:tcW w:w="5246" w:type="dxa"/>
          </w:tcPr>
          <w:p w14:paraId="0CD49ECD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   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(2) การจัดทำแผนงานประจำปี การตรวจสอบติดตามประเมินผล และการรายงานผลการปฏิบัติงาน งานการเงิน งานการบัญชี</w:t>
            </w:r>
          </w:p>
        </w:tc>
        <w:tc>
          <w:tcPr>
            <w:tcW w:w="5103" w:type="dxa"/>
          </w:tcPr>
          <w:p w14:paraId="53DCCD01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8B1717C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6A4CCE6A" w14:textId="77777777" w:rsidTr="006A3E06">
        <w:tc>
          <w:tcPr>
            <w:tcW w:w="5246" w:type="dxa"/>
          </w:tcPr>
          <w:p w14:paraId="131F7FF7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975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04D3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(๓) </w:t>
            </w:r>
            <w:r w:rsidRPr="00E04D3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การจัดทำงบประมาณรายจ่ายประจำปี และ</w:t>
            </w:r>
          </w:p>
          <w:p w14:paraId="3A7CF4BB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การรายงานผลการใช้จ่ายงบประมาณงานบุคคล งานพัสดุ จัดซื้อ จัดจ้าง งานจำหน่ายทรัพย์สิน งานทะเบียนควบคุม วัสดุ-ครุภัณฑ์</w:t>
            </w:r>
          </w:p>
        </w:tc>
        <w:tc>
          <w:tcPr>
            <w:tcW w:w="5103" w:type="dxa"/>
          </w:tcPr>
          <w:p w14:paraId="66C58724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42DE6EC8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068F7C31" w14:textId="77777777" w:rsidTr="006A3E06">
        <w:tc>
          <w:tcPr>
            <w:tcW w:w="5246" w:type="dxa"/>
          </w:tcPr>
          <w:p w14:paraId="159F68F4" w14:textId="09DC2865" w:rsidR="00E04D3C" w:rsidRPr="00E04D3C" w:rsidRDefault="004D376B" w:rsidP="004D376B">
            <w:p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    (4) </w:t>
            </w:r>
            <w:r w:rsidR="00E04D3C"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งานยานพาหนะและสถานที่</w:t>
            </w: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="00E04D3C"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งานจัดประชุม </w:t>
            </w:r>
            <w:r w:rsidR="00E04D3C"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และ</w:t>
            </w:r>
            <w:r w:rsidR="00E04D3C"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เป็นฝ่ายเลขานุการคณะกรรมการและคณะทำงานต่าง</w:t>
            </w:r>
            <w:r w:rsidR="00E04D3C"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="00E04D3C"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5103" w:type="dxa"/>
          </w:tcPr>
          <w:p w14:paraId="1F8A1E1A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10B18D89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0130BC40" w14:textId="77777777" w:rsidTr="006A3E06">
        <w:tc>
          <w:tcPr>
            <w:tcW w:w="5246" w:type="dxa"/>
          </w:tcPr>
          <w:p w14:paraId="499C18DA" w14:textId="718F852A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</w:t>
            </w:r>
            <w:r w:rsidR="004D376B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(5) งานประสานและส่งเสริมสนับสนุนส่วนต่าง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ภายในสำนัก รวมทั้งหน่วยงานที่เกี่ยวข้องและปฏิบัติงานอื่นตามที่ได้รับมอบหมาย</w:t>
            </w:r>
          </w:p>
        </w:tc>
        <w:tc>
          <w:tcPr>
            <w:tcW w:w="5103" w:type="dxa"/>
          </w:tcPr>
          <w:p w14:paraId="04722DC1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2B51EE53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3B6DFAE7" w14:textId="77777777" w:rsidTr="006A3E06">
        <w:tc>
          <w:tcPr>
            <w:tcW w:w="5246" w:type="dxa"/>
          </w:tcPr>
          <w:p w14:paraId="45B28B69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2) </w:t>
            </w:r>
            <w:r w:rsidRPr="00E04D3C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กลุ่มนโยบายแผนงานและงบประมาณ</w:t>
            </w:r>
          </w:p>
        </w:tc>
        <w:tc>
          <w:tcPr>
            <w:tcW w:w="5103" w:type="dxa"/>
          </w:tcPr>
          <w:p w14:paraId="6D9B22C5" w14:textId="3AEF3144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7391CCE2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5DE61588" w14:textId="77777777" w:rsidTr="006A3E06">
        <w:tc>
          <w:tcPr>
            <w:tcW w:w="5246" w:type="dxa"/>
          </w:tcPr>
          <w:p w14:paraId="053F530D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วิเคราะห์ยุทธศาสตร์ นโยบายในทุกระดับ</w:t>
            </w:r>
          </w:p>
        </w:tc>
        <w:tc>
          <w:tcPr>
            <w:tcW w:w="5103" w:type="dxa"/>
          </w:tcPr>
          <w:p w14:paraId="6961D91C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69D2FAA2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E7BDAC9" w14:textId="77777777" w:rsidTr="006A3E06">
        <w:tc>
          <w:tcPr>
            <w:tcW w:w="5246" w:type="dxa"/>
          </w:tcPr>
          <w:p w14:paraId="5ED4E5D6" w14:textId="01DE5A7F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          (2)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เพื่อกำหนดวิสัยทัศน์ พันธกิจ กลยุทธ์ เป้าหมาย และจัดทำแผนการปฏิรูปที่ดิน</w:t>
            </w:r>
          </w:p>
        </w:tc>
        <w:tc>
          <w:tcPr>
            <w:tcW w:w="5103" w:type="dxa"/>
          </w:tcPr>
          <w:p w14:paraId="28821E02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22C5EF58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0D18562C" w14:textId="77777777" w:rsidTr="006A3E06">
        <w:tc>
          <w:tcPr>
            <w:tcW w:w="5246" w:type="dxa"/>
          </w:tcPr>
          <w:p w14:paraId="1085265E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เพื่อกำหนดโครงสร้างความ</w:t>
            </w:r>
          </w:p>
          <w:p w14:paraId="5F1D935A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เชื่อมโยงเป้าหมายบริการที่เกี่ยวข้อง</w:t>
            </w:r>
          </w:p>
        </w:tc>
        <w:tc>
          <w:tcPr>
            <w:tcW w:w="5103" w:type="dxa"/>
          </w:tcPr>
          <w:p w14:paraId="0CAACE2C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FB425BC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4FCD5F77" w14:textId="77777777" w:rsidTr="006A3E06">
        <w:tc>
          <w:tcPr>
            <w:tcW w:w="5246" w:type="dxa"/>
          </w:tcPr>
          <w:p w14:paraId="79AE8449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จัดทำแผนงาน แผนปฏิบัติราชการ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4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ปี ของ</w:t>
            </w:r>
          </w:p>
          <w:p w14:paraId="3715EE77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หน่วยงานให้สอดคล้องกันแผนบริหารราชการแผ่นดิน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4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ปี</w:t>
            </w:r>
          </w:p>
        </w:tc>
        <w:tc>
          <w:tcPr>
            <w:tcW w:w="5103" w:type="dxa"/>
          </w:tcPr>
          <w:p w14:paraId="5F6A0E24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2AD5CCA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5DD41AA" w14:textId="77777777" w:rsidTr="006A3E06">
        <w:tc>
          <w:tcPr>
            <w:tcW w:w="5246" w:type="dxa"/>
          </w:tcPr>
          <w:p w14:paraId="14D426E9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กำหนดแผนยุทธศาสตร์ กรอบแผนงาน </w:t>
            </w:r>
          </w:p>
          <w:p w14:paraId="29E5787C" w14:textId="4A426E96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งบประมาณ ผลผลิต</w:t>
            </w:r>
            <w:r w:rsidR="00903C53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5103" w:type="dxa"/>
          </w:tcPr>
          <w:p w14:paraId="634BFD98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754C942C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6CD5DFEE" w14:textId="77777777" w:rsidTr="006A3E06">
        <w:tc>
          <w:tcPr>
            <w:tcW w:w="5246" w:type="dxa"/>
          </w:tcPr>
          <w:p w14:paraId="642CDCF7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จัดทำคำขอ/คำชี้แจง แผนงานงบประมาณ</w:t>
            </w:r>
          </w:p>
          <w:p w14:paraId="2825D124" w14:textId="5CC45C8B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ประจำปี </w:t>
            </w:r>
          </w:p>
        </w:tc>
        <w:tc>
          <w:tcPr>
            <w:tcW w:w="5103" w:type="dxa"/>
          </w:tcPr>
          <w:p w14:paraId="4DD50AA6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1066178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6A32A220" w14:textId="77777777" w:rsidTr="006A3E06">
        <w:tc>
          <w:tcPr>
            <w:tcW w:w="5246" w:type="dxa"/>
          </w:tcPr>
          <w:p w14:paraId="63FC9529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บริหารงบประมาณประจำปี ตาม พ.ร.บ. </w:t>
            </w:r>
          </w:p>
          <w:p w14:paraId="6BF33A41" w14:textId="70681865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งบประมาณ </w:t>
            </w:r>
          </w:p>
        </w:tc>
        <w:tc>
          <w:tcPr>
            <w:tcW w:w="5103" w:type="dxa"/>
          </w:tcPr>
          <w:p w14:paraId="6D0ED32F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6CC8B0C7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4091385E" w14:textId="77777777" w:rsidTr="006A3E06">
        <w:tc>
          <w:tcPr>
            <w:tcW w:w="5246" w:type="dxa"/>
          </w:tcPr>
          <w:p w14:paraId="33828BC1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323834B2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314A5261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B47122E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903C53" w:rsidRPr="00E04D3C" w14:paraId="450F2F7F" w14:textId="77777777" w:rsidTr="006A3E06">
        <w:tc>
          <w:tcPr>
            <w:tcW w:w="5246" w:type="dxa"/>
          </w:tcPr>
          <w:p w14:paraId="3BC8EE1C" w14:textId="5ED245C5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>3</w:t>
            </w: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) </w:t>
            </w:r>
            <w:r w:rsidRPr="00E04D3C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กลุ่มติดตามและประเมินผล</w:t>
            </w:r>
          </w:p>
        </w:tc>
        <w:tc>
          <w:tcPr>
            <w:tcW w:w="5103" w:type="dxa"/>
          </w:tcPr>
          <w:p w14:paraId="266383E3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2C75B87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39C2EE67" w14:textId="77777777" w:rsidTr="006A3E06">
        <w:tc>
          <w:tcPr>
            <w:tcW w:w="5246" w:type="dxa"/>
          </w:tcPr>
          <w:p w14:paraId="729DF2BA" w14:textId="435C5A7C" w:rsidR="00903C53" w:rsidRPr="00903C53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ติดตามความก้าวหน้าการดำเนินงานปฏิรูปที่ดิน</w:t>
            </w:r>
          </w:p>
        </w:tc>
        <w:tc>
          <w:tcPr>
            <w:tcW w:w="5103" w:type="dxa"/>
          </w:tcPr>
          <w:p w14:paraId="3075B060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2DFC0E72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3AA8284C" w14:textId="77777777" w:rsidTr="006A3E06">
        <w:tc>
          <w:tcPr>
            <w:tcW w:w="5246" w:type="dxa"/>
          </w:tcPr>
          <w:p w14:paraId="0640A7BC" w14:textId="4DC0EB74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(2)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ออกแบบระบบการติดตามผลการดำเนินงานในลักษณะที่ตรวจสอบได้ตลอดเวลา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Real Time)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103" w:type="dxa"/>
          </w:tcPr>
          <w:p w14:paraId="796F8141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45BE9007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134FC8" w:rsidRPr="00E04D3C" w14:paraId="58798179" w14:textId="77777777" w:rsidTr="006A3E06">
        <w:tc>
          <w:tcPr>
            <w:tcW w:w="5246" w:type="dxa"/>
          </w:tcPr>
          <w:p w14:paraId="71F48473" w14:textId="77777777" w:rsidR="00134FC8" w:rsidRDefault="00134FC8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(3) จัดทำฐานข้อมูลการปฏิรูปที่ดินสนับสนุนการ</w:t>
            </w:r>
          </w:p>
          <w:p w14:paraId="57EBB5BF" w14:textId="068686F8" w:rsidR="00134FC8" w:rsidRPr="00E04D3C" w:rsidRDefault="00134FC8" w:rsidP="00134FC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พัฒนาคุณภาพ</w:t>
            </w:r>
          </w:p>
        </w:tc>
        <w:tc>
          <w:tcPr>
            <w:tcW w:w="5103" w:type="dxa"/>
          </w:tcPr>
          <w:p w14:paraId="08A83822" w14:textId="77777777" w:rsidR="00134FC8" w:rsidRPr="00E04D3C" w:rsidRDefault="00134FC8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387E185D" w14:textId="77777777" w:rsidR="00134FC8" w:rsidRPr="00E04D3C" w:rsidRDefault="00134FC8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00ABF957" w14:textId="77777777" w:rsidTr="006A3E06">
        <w:tc>
          <w:tcPr>
            <w:tcW w:w="5246" w:type="dxa"/>
          </w:tcPr>
          <w:p w14:paraId="482DDC67" w14:textId="096DC8D4" w:rsidR="00903C53" w:rsidRPr="00E04D3C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4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ติดตาม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และประเมินผล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เพื่อการ</w:t>
            </w:r>
          </w:p>
          <w:p w14:paraId="601EB796" w14:textId="226D3AE1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เร่งรัดงานให้บรรลุตามแผนที่กำหนด</w:t>
            </w:r>
          </w:p>
        </w:tc>
        <w:tc>
          <w:tcPr>
            <w:tcW w:w="5103" w:type="dxa"/>
          </w:tcPr>
          <w:p w14:paraId="1575D661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64ADF564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2348B248" w14:textId="77777777" w:rsidTr="006A3E06">
        <w:tc>
          <w:tcPr>
            <w:tcW w:w="5246" w:type="dxa"/>
          </w:tcPr>
          <w:p w14:paraId="53788CF3" w14:textId="2FF9867F" w:rsidR="00903C53" w:rsidRPr="00E04D3C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5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ออกแบบรายงานผล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เสนอผู้บริหารและให้</w:t>
            </w:r>
          </w:p>
          <w:p w14:paraId="60892352" w14:textId="52C41D7E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สอดคล้องกับการเผยแพร่ผลงาน</w:t>
            </w:r>
          </w:p>
        </w:tc>
        <w:tc>
          <w:tcPr>
            <w:tcW w:w="5103" w:type="dxa"/>
          </w:tcPr>
          <w:p w14:paraId="081CDAC8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601EF5D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0533AEF7" w14:textId="77777777" w:rsidTr="006A3E06">
        <w:tc>
          <w:tcPr>
            <w:tcW w:w="5246" w:type="dxa"/>
          </w:tcPr>
          <w:p w14:paraId="48AC5519" w14:textId="29320F65" w:rsidR="00903C53" w:rsidRPr="00E04D3C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6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ประเมินผลการดำเนินงาน/โครงการ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รวมทั้ง</w:t>
            </w:r>
          </w:p>
          <w:p w14:paraId="36EC326C" w14:textId="16497042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ประเด็นที่สำคัญและเป็นที่สนใจตามนโยบายของสำนักงาน/ผู้บริหาร</w:t>
            </w:r>
          </w:p>
        </w:tc>
        <w:tc>
          <w:tcPr>
            <w:tcW w:w="5103" w:type="dxa"/>
          </w:tcPr>
          <w:p w14:paraId="1E5730E7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11FBD554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134FC8" w:rsidRPr="00E04D3C" w14:paraId="404EC6EC" w14:textId="77777777" w:rsidTr="006A3E06">
        <w:tc>
          <w:tcPr>
            <w:tcW w:w="5246" w:type="dxa"/>
          </w:tcPr>
          <w:p w14:paraId="66D369B4" w14:textId="77777777" w:rsidR="00134FC8" w:rsidRDefault="00134FC8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(7) สำรวจ รวบรวม วิเคราะห์ข้อมูลทางสถิติ เพื่อ</w:t>
            </w:r>
          </w:p>
          <w:p w14:paraId="64F55844" w14:textId="651B63E0" w:rsidR="00134FC8" w:rsidRPr="00E04D3C" w:rsidRDefault="00134FC8" w:rsidP="00134FC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สนับสนุนผลการดำเนินงานปฏิรูปที่ดิน</w:t>
            </w:r>
          </w:p>
        </w:tc>
        <w:tc>
          <w:tcPr>
            <w:tcW w:w="5103" w:type="dxa"/>
          </w:tcPr>
          <w:p w14:paraId="33480817" w14:textId="77777777" w:rsidR="00134FC8" w:rsidRPr="00E04D3C" w:rsidRDefault="00134FC8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6D6B1698" w14:textId="77777777" w:rsidR="00134FC8" w:rsidRPr="00E04D3C" w:rsidRDefault="00134FC8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375BB0B3" w14:textId="77777777" w:rsidTr="006A3E06">
        <w:tc>
          <w:tcPr>
            <w:tcW w:w="5246" w:type="dxa"/>
          </w:tcPr>
          <w:p w14:paraId="1A645518" w14:textId="4E2D72F3" w:rsidR="00903C53" w:rsidRPr="00E04D3C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8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หรือสนับสนุนการปฏิบัติงาน</w:t>
            </w:r>
          </w:p>
          <w:p w14:paraId="2ACBFD18" w14:textId="409FBF80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="00134FC8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</w:p>
        </w:tc>
        <w:tc>
          <w:tcPr>
            <w:tcW w:w="5103" w:type="dxa"/>
          </w:tcPr>
          <w:p w14:paraId="6EB94082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3EC9D4F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284AE1DD" w14:textId="77777777" w:rsidTr="006A3E06">
        <w:tc>
          <w:tcPr>
            <w:tcW w:w="5246" w:type="dxa"/>
          </w:tcPr>
          <w:p w14:paraId="1C889585" w14:textId="33009B42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4) </w:t>
            </w:r>
            <w:r w:rsidRPr="00E04D3C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กลุ่มความร่วมมือระหว่างประเทศ</w:t>
            </w:r>
          </w:p>
        </w:tc>
        <w:tc>
          <w:tcPr>
            <w:tcW w:w="5103" w:type="dxa"/>
          </w:tcPr>
          <w:p w14:paraId="3EDCD2D4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3890DBBE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0E985C6C" w14:textId="77777777" w:rsidTr="006A3E06">
        <w:tc>
          <w:tcPr>
            <w:tcW w:w="5246" w:type="dxa"/>
          </w:tcPr>
          <w:p w14:paraId="0C7ADA49" w14:textId="6014E534" w:rsidR="00F3624F" w:rsidRPr="00F3624F" w:rsidRDefault="00903C53" w:rsidP="00F3624F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F3624F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ศึกษาทิศทางการพัฒนา</w:t>
            </w:r>
            <w:r w:rsidR="00F3624F" w:rsidRPr="00F362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และองค์ความรู้นานา</w:t>
            </w:r>
          </w:p>
          <w:p w14:paraId="0507E0BC" w14:textId="16F072DD" w:rsidR="00903C53" w:rsidRPr="00E04D3C" w:rsidRDefault="00F3624F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F362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ประเทศ</w:t>
            </w: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F362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เพื่อเชื่อมโยงกับงานปฏิรูปที่ดินเพื่อเกษตรกรรม </w:t>
            </w:r>
          </w:p>
        </w:tc>
        <w:tc>
          <w:tcPr>
            <w:tcW w:w="5103" w:type="dxa"/>
          </w:tcPr>
          <w:p w14:paraId="1A454CBD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6F9DAA3A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1DE39DB6" w14:textId="77777777" w:rsidTr="006A3E06">
        <w:tc>
          <w:tcPr>
            <w:tcW w:w="5246" w:type="dxa"/>
          </w:tcPr>
          <w:p w14:paraId="061E5DB3" w14:textId="7F75ACE6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(2)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</w:t>
            </w:r>
            <w:r w:rsidR="00F362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การดำเนิน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งานปฏิรูปที่ดิน</w:t>
            </w:r>
            <w:r w:rsidR="00F362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เพื่อเตรียมความพร้อมสำหรับเวทีระหว่างประเทศ </w:t>
            </w:r>
          </w:p>
        </w:tc>
        <w:tc>
          <w:tcPr>
            <w:tcW w:w="5103" w:type="dxa"/>
          </w:tcPr>
          <w:p w14:paraId="55FD53EC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728971E7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59F5E4F4" w14:textId="77777777" w:rsidTr="006A3E06">
        <w:tc>
          <w:tcPr>
            <w:tcW w:w="5246" w:type="dxa"/>
          </w:tcPr>
          <w:p w14:paraId="163E70C3" w14:textId="22A10D21" w:rsidR="00F3624F" w:rsidRPr="00F3624F" w:rsidRDefault="00F3624F" w:rsidP="00F3624F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F362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จัด</w:t>
            </w:r>
            <w:r w:rsidR="00903C53" w:rsidRPr="00F3624F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ทำโครงการความร่วมมือกับต่างประเทศ</w:t>
            </w:r>
          </w:p>
          <w:p w14:paraId="40260D15" w14:textId="6FAD8A80" w:rsidR="00903C53" w:rsidRPr="00F3624F" w:rsidRDefault="00F3624F" w:rsidP="00F3624F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เพื่อสนับสนุนการเพิ่มประสิทธิภาพการใช้ที่ดิน การบริหารจัดการองค์กร ของ ส.ป.ก. และเพิ่มศักยภาพในการพัฒนาคุณภาพชีวิตเกษตรกรในเขตปฏิรูปที่ดิน </w:t>
            </w:r>
          </w:p>
        </w:tc>
        <w:tc>
          <w:tcPr>
            <w:tcW w:w="5103" w:type="dxa"/>
          </w:tcPr>
          <w:p w14:paraId="0ED0C0CA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7980B6E8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086DDD1D" w14:textId="77777777" w:rsidTr="006A3E06">
        <w:tc>
          <w:tcPr>
            <w:tcW w:w="5246" w:type="dxa"/>
          </w:tcPr>
          <w:p w14:paraId="3303FFBB" w14:textId="77777777" w:rsidR="00903C53" w:rsidRPr="00E04D3C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ประสานการดำเนินงานและศึกษาวิเคราะห์สรุป</w:t>
            </w:r>
          </w:p>
          <w:p w14:paraId="495D5C73" w14:textId="3B76657A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บทเรียนโครงการที่ดำเนินงานภายใต้ความร่วมมือกับต่างประเทศ</w:t>
            </w:r>
          </w:p>
        </w:tc>
        <w:tc>
          <w:tcPr>
            <w:tcW w:w="5103" w:type="dxa"/>
          </w:tcPr>
          <w:p w14:paraId="1DB092A1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19F5DEB7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5DE2337A" w14:textId="77777777" w:rsidTr="006A3E06">
        <w:tc>
          <w:tcPr>
            <w:tcW w:w="5246" w:type="dxa"/>
          </w:tcPr>
          <w:p w14:paraId="676002F9" w14:textId="4986D984" w:rsidR="00EB4604" w:rsidRPr="00EB4604" w:rsidRDefault="00903C53" w:rsidP="00EB4604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B4604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</w:t>
            </w:r>
            <w:r w:rsidR="00751B5B" w:rsidRPr="00EB4604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B4604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วิเคราะห์ </w:t>
            </w:r>
            <w:r w:rsidR="00751B5B" w:rsidRPr="00EB4604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และบริหารจัดการ</w:t>
            </w:r>
            <w:r w:rsidRPr="00EB4604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ด้าน</w:t>
            </w:r>
          </w:p>
          <w:p w14:paraId="79C851B6" w14:textId="5187F21C" w:rsidR="00903C53" w:rsidRPr="00EB4604" w:rsidRDefault="00903C53" w:rsidP="00EB4604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B4604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ทุนการศึกษา ฝึกอบรม ดูงาน</w:t>
            </w:r>
            <w:r w:rsidR="00751B5B" w:rsidRPr="00EB4604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B4604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และประชุม</w:t>
            </w:r>
            <w:r w:rsidR="00751B5B" w:rsidRPr="00EB4604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ณ ต่างประเทศ เพื่อพัฒนาบุคลากรของ ส.ป.ก.</w:t>
            </w:r>
            <w:r w:rsidRPr="00EB4604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103" w:type="dxa"/>
          </w:tcPr>
          <w:p w14:paraId="14F3AB74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63055030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5035E0D9" w14:textId="77777777" w:rsidTr="006A3E06">
        <w:tc>
          <w:tcPr>
            <w:tcW w:w="5246" w:type="dxa"/>
          </w:tcPr>
          <w:p w14:paraId="1D4BFA30" w14:textId="72D58B70" w:rsidR="00903C53" w:rsidRPr="00E04D3C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ประสานความร่วมมือด้านอื่น</w:t>
            </w:r>
            <w:r w:rsidR="00EB4604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กับต่างประเทศ</w:t>
            </w:r>
          </w:p>
          <w:p w14:paraId="49DDBAB1" w14:textId="06C9CB13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องค์การระหว่างประเทศ และหน่วยงานที่เกี่ยวข้อง</w:t>
            </w:r>
          </w:p>
        </w:tc>
        <w:tc>
          <w:tcPr>
            <w:tcW w:w="5103" w:type="dxa"/>
          </w:tcPr>
          <w:p w14:paraId="5A4FFD4E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49B56D7B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03C53" w:rsidRPr="00E04D3C" w14:paraId="1226C4C7" w14:textId="77777777" w:rsidTr="006A3E06">
        <w:tc>
          <w:tcPr>
            <w:tcW w:w="5246" w:type="dxa"/>
          </w:tcPr>
          <w:p w14:paraId="06803DE5" w14:textId="05533516" w:rsidR="00903C53" w:rsidRPr="00E04D3C" w:rsidRDefault="00903C53" w:rsidP="00903C5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</w:t>
            </w:r>
            <w:r w:rsidR="00EB4604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หรือสนับสนุนการปฏิบัติงาน</w:t>
            </w:r>
          </w:p>
          <w:p w14:paraId="3DFFC484" w14:textId="642847F5" w:rsidR="00903C53" w:rsidRPr="00E04D3C" w:rsidRDefault="00903C53" w:rsidP="00903C5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="00EB4604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</w:p>
        </w:tc>
        <w:tc>
          <w:tcPr>
            <w:tcW w:w="5103" w:type="dxa"/>
          </w:tcPr>
          <w:p w14:paraId="1822D412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B2E8165" w14:textId="77777777" w:rsidR="00903C53" w:rsidRPr="00E04D3C" w:rsidRDefault="00903C53" w:rsidP="00903C5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E04D3C" w:rsidRPr="00E04D3C" w14:paraId="438B8D1C" w14:textId="77777777" w:rsidTr="006A3E06">
        <w:tc>
          <w:tcPr>
            <w:tcW w:w="5246" w:type="dxa"/>
          </w:tcPr>
          <w:p w14:paraId="1E2C36D5" w14:textId="6E36DC5D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</w:t>
            </w:r>
            <w:r w:rsidR="00903C53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>5</w:t>
            </w: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) </w:t>
            </w:r>
            <w:r w:rsidRPr="00E04D3C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กลุ่มวิจัยและพัฒนาการปฏิรูปที่ดิน</w:t>
            </w:r>
          </w:p>
        </w:tc>
        <w:tc>
          <w:tcPr>
            <w:tcW w:w="5103" w:type="dxa"/>
          </w:tcPr>
          <w:p w14:paraId="21404433" w14:textId="4927CA7B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3985228F" w14:textId="0541D22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E04D3C" w:rsidRPr="00E04D3C" w14:paraId="237CF2D7" w14:textId="77777777" w:rsidTr="006A3E06">
        <w:tc>
          <w:tcPr>
            <w:tcW w:w="5246" w:type="dxa"/>
          </w:tcPr>
          <w:p w14:paraId="5BB137BF" w14:textId="1B1DE71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วิจัยและพัฒนาเกี่ยวกับนโยบาย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ระบบงาน การ</w:t>
            </w:r>
          </w:p>
          <w:p w14:paraId="38B48CA7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บริหารจัดการและการวิจัยเชิงประเด็นที่เกี่ยวกับการปฏิรูปที่ดินเพื่อเกษตรกรรม</w:t>
            </w:r>
          </w:p>
        </w:tc>
        <w:tc>
          <w:tcPr>
            <w:tcW w:w="5103" w:type="dxa"/>
          </w:tcPr>
          <w:p w14:paraId="0184BC96" w14:textId="168F9FE3" w:rsidR="00E04D3C" w:rsidRPr="00E04D3C" w:rsidRDefault="00E04D3C" w:rsidP="00E04D3C">
            <w:pPr>
              <w:numPr>
                <w:ilvl w:val="0"/>
                <w:numId w:val="3"/>
              </w:numPr>
              <w:tabs>
                <w:tab w:val="left" w:pos="316"/>
              </w:tabs>
              <w:ind w:left="33" w:right="175"/>
              <w:contextualSpacing/>
              <w:jc w:val="thaiDistribute"/>
              <w:rPr>
                <w:rFonts w:ascii="TH SarabunIT๙" w:eastAsia="Calibri" w:hAnsi="TH SarabunIT๙" w:cs="TH SarabunIT๙"/>
                <w:color w:val="000000"/>
                <w:sz w:val="30"/>
                <w:szCs w:val="30"/>
                <w:cs/>
              </w:rPr>
            </w:pPr>
          </w:p>
        </w:tc>
        <w:tc>
          <w:tcPr>
            <w:tcW w:w="4536" w:type="dxa"/>
          </w:tcPr>
          <w:p w14:paraId="5C4378C5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262DC01F" w14:textId="77777777" w:rsidTr="006A3E06">
        <w:tc>
          <w:tcPr>
            <w:tcW w:w="5246" w:type="dxa"/>
          </w:tcPr>
          <w:p w14:paraId="0B7CD5CF" w14:textId="0EDDB26A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(2)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วิจัยและพัฒนาการเพิ่มประสิทธิภาพการใช้ที่ดินสัมพันธ์กับการตลาด การผลิต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การบริหารจัดการและการตลาด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การปรับโครงสร้างเชิงการตลาดนำการผลิต</w:t>
            </w:r>
          </w:p>
        </w:tc>
        <w:tc>
          <w:tcPr>
            <w:tcW w:w="5103" w:type="dxa"/>
          </w:tcPr>
          <w:p w14:paraId="4F23266A" w14:textId="1EF57AB8" w:rsidR="00E04D3C" w:rsidRPr="00E04D3C" w:rsidRDefault="00E04D3C" w:rsidP="00E04D3C">
            <w:pPr>
              <w:spacing w:line="276" w:lineRule="auto"/>
              <w:jc w:val="thaiDistribute"/>
              <w:rPr>
                <w:rFonts w:ascii="TH SarabunIT๙" w:eastAsia="Calibri" w:hAnsi="TH SarabunIT๙" w:cs="TH SarabunIT๙"/>
                <w:color w:val="000000"/>
                <w:sz w:val="30"/>
                <w:szCs w:val="30"/>
                <w:cs/>
              </w:rPr>
            </w:pPr>
          </w:p>
        </w:tc>
        <w:tc>
          <w:tcPr>
            <w:tcW w:w="4536" w:type="dxa"/>
          </w:tcPr>
          <w:p w14:paraId="12857D8A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0A68087" w14:textId="77777777" w:rsidTr="006A3E06">
        <w:tc>
          <w:tcPr>
            <w:tcW w:w="5246" w:type="dxa"/>
          </w:tcPr>
          <w:p w14:paraId="44302673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 วิจัยเพื่อสร้างประสิทธิภาพการ</w:t>
            </w:r>
          </w:p>
          <w:p w14:paraId="063FE4AB" w14:textId="589BC152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คุ้มครองที่ดินเพื่อเกษตรกรรม</w:t>
            </w:r>
          </w:p>
        </w:tc>
        <w:tc>
          <w:tcPr>
            <w:tcW w:w="5103" w:type="dxa"/>
          </w:tcPr>
          <w:p w14:paraId="5C343442" w14:textId="4A71A19C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9C5B466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5D48CBF6" w14:textId="77777777" w:rsidTr="006A3E06">
        <w:tc>
          <w:tcPr>
            <w:tcW w:w="5246" w:type="dxa"/>
          </w:tcPr>
          <w:p w14:paraId="5E9D7BDB" w14:textId="6A545741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ทิศทาง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อำนาจการจัดการและ</w:t>
            </w:r>
          </w:p>
          <w:p w14:paraId="5AA55EF8" w14:textId="52622354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การพัฒนาขององค์กรปกครองท้องถิ่น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เพื่อเชื่อมโยงกับการปฏิรูปที่ดิน</w:t>
            </w:r>
          </w:p>
        </w:tc>
        <w:tc>
          <w:tcPr>
            <w:tcW w:w="5103" w:type="dxa"/>
          </w:tcPr>
          <w:p w14:paraId="153924D7" w14:textId="0451C36E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4C47104A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0ECCA15B" w14:textId="77777777" w:rsidTr="006A3E06">
        <w:tc>
          <w:tcPr>
            <w:tcW w:w="5246" w:type="dxa"/>
          </w:tcPr>
          <w:p w14:paraId="4CC5777B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(5)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ร่วมกับท้องถิ่นในการประยุกต์งานวิจัยเพื่อสร้าง</w:t>
            </w:r>
          </w:p>
          <w:p w14:paraId="4E857EBA" w14:textId="7DB93C28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ต้นแบบกระบวนการและปฏิบัติการ การเพิ่มประสิทธิภาพการใช้ที่ดิน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และลดพื้นที่การทำประโยชน์ในที่ดิน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เพื่อเพิ่มจำนวนผู้เข้าทำประโยชน์ในที่ดิน</w:t>
            </w:r>
          </w:p>
        </w:tc>
        <w:tc>
          <w:tcPr>
            <w:tcW w:w="5103" w:type="dxa"/>
          </w:tcPr>
          <w:p w14:paraId="3C224615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9E77052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70CABED5" w14:textId="77777777" w:rsidTr="006A3E06">
        <w:tc>
          <w:tcPr>
            <w:tcW w:w="5246" w:type="dxa"/>
          </w:tcPr>
          <w:p w14:paraId="5B56CFF0" w14:textId="58FABEB2" w:rsidR="00E04D3C" w:rsidRPr="008F5FE0" w:rsidRDefault="00E04D3C" w:rsidP="008F5FE0">
            <w:pPr>
              <w:pStyle w:val="ListParagraph"/>
              <w:numPr>
                <w:ilvl w:val="0"/>
                <w:numId w:val="4"/>
              </w:numPr>
              <w:shd w:val="clear" w:color="auto" w:fill="FFFFFF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8F5FE0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 วิเคราะห์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8F5FE0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ประเมินผลสัมฤทธิ์ </w:t>
            </w:r>
          </w:p>
          <w:p w14:paraId="2C7406A7" w14:textId="5A9D20A8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ผลกระทบการดำเนินงานการปฏิรูปที่ดิน</w:t>
            </w:r>
          </w:p>
        </w:tc>
        <w:tc>
          <w:tcPr>
            <w:tcW w:w="5103" w:type="dxa"/>
          </w:tcPr>
          <w:p w14:paraId="7A2FEDAF" w14:textId="4FC2F9B3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1BBE5B8C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61224028" w14:textId="77777777" w:rsidTr="006A3E06">
        <w:tc>
          <w:tcPr>
            <w:tcW w:w="5246" w:type="dxa"/>
          </w:tcPr>
          <w:p w14:paraId="2D07DB54" w14:textId="2672A18F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ผลิตและวิเคราะห์ข้อมูลสถิติ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พื้นฐานทางด้าน</w:t>
            </w:r>
          </w:p>
          <w:p w14:paraId="2175F95D" w14:textId="6DA8AFB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เศรษฐกิจและสังคม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และข้อมูลอื่น ๆ ที่ใช้สนับสนุน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</w:t>
            </w:r>
            <w:r w:rsidR="004F7B9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ดำเนินการ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ปฏิรูปที่ดิน</w:t>
            </w:r>
          </w:p>
        </w:tc>
        <w:tc>
          <w:tcPr>
            <w:tcW w:w="5103" w:type="dxa"/>
          </w:tcPr>
          <w:p w14:paraId="45EC2214" w14:textId="05F21E59" w:rsidR="00E04D3C" w:rsidRPr="00E04D3C" w:rsidRDefault="00E04D3C" w:rsidP="00E04D3C">
            <w:pPr>
              <w:tabs>
                <w:tab w:val="left" w:pos="316"/>
              </w:tabs>
              <w:spacing w:line="276" w:lineRule="auto"/>
              <w:ind w:left="33" w:right="318"/>
              <w:rPr>
                <w:rFonts w:ascii="TH SarabunIT๙" w:eastAsia="Calibri" w:hAnsi="TH SarabunIT๙" w:cs="TH SarabunIT๙"/>
                <w:color w:val="FF0000"/>
                <w:sz w:val="30"/>
                <w:szCs w:val="30"/>
                <w:cs/>
              </w:rPr>
            </w:pPr>
          </w:p>
        </w:tc>
        <w:tc>
          <w:tcPr>
            <w:tcW w:w="4536" w:type="dxa"/>
          </w:tcPr>
          <w:p w14:paraId="0EE42313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3DD289D" w14:textId="77777777" w:rsidTr="006A3E06">
        <w:tc>
          <w:tcPr>
            <w:tcW w:w="5246" w:type="dxa"/>
          </w:tcPr>
          <w:p w14:paraId="12DB840B" w14:textId="6C44E413" w:rsidR="009427BF" w:rsidRPr="009427BF" w:rsidRDefault="009427BF" w:rsidP="009427B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9427B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ประสานงาน และบริหารงานวิจัยและวิชาการ </w:t>
            </w:r>
          </w:p>
          <w:p w14:paraId="0A0547BD" w14:textId="286C2154" w:rsidR="00E04D3C" w:rsidRPr="00E04D3C" w:rsidRDefault="009427BF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9427B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ภายใต้กลไกคณะกรรมการวิชาการ ส.ป.ก.</w:t>
            </w: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และการส่งเสริมการเรียนรู้เพื่อเพิ่มขีดความสามารถด้านการวิจัยและพัฒนาของบุคลากร ส.ป.ก.</w:t>
            </w:r>
          </w:p>
        </w:tc>
        <w:tc>
          <w:tcPr>
            <w:tcW w:w="5103" w:type="dxa"/>
          </w:tcPr>
          <w:p w14:paraId="079DDBEE" w14:textId="3482F966" w:rsidR="00E04D3C" w:rsidRPr="00E04D3C" w:rsidRDefault="00E04D3C" w:rsidP="00E04D3C">
            <w:pPr>
              <w:tabs>
                <w:tab w:val="left" w:pos="316"/>
              </w:tabs>
              <w:spacing w:line="276" w:lineRule="auto"/>
              <w:ind w:left="33" w:right="318"/>
              <w:rPr>
                <w:rFonts w:ascii="TH SarabunIT๙" w:eastAsia="Calibri" w:hAnsi="TH SarabunIT๙" w:cs="TH SarabunIT๙"/>
                <w:color w:val="000000"/>
                <w:sz w:val="30"/>
                <w:szCs w:val="30"/>
                <w:cs/>
              </w:rPr>
            </w:pPr>
          </w:p>
        </w:tc>
        <w:tc>
          <w:tcPr>
            <w:tcW w:w="4536" w:type="dxa"/>
          </w:tcPr>
          <w:p w14:paraId="4E0AEAC3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2BD6735" w14:textId="77777777" w:rsidTr="006A3E06">
        <w:tc>
          <w:tcPr>
            <w:tcW w:w="5246" w:type="dxa"/>
          </w:tcPr>
          <w:p w14:paraId="6FEB17BA" w14:textId="28FA24D2" w:rsidR="009427BF" w:rsidRPr="009427BF" w:rsidRDefault="009427BF" w:rsidP="009427B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9427B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จัดทำฐานข้อมูลการวิจัยและผลงานวิชาการด้าน</w:t>
            </w:r>
          </w:p>
          <w:p w14:paraId="0FAA4669" w14:textId="3F11E64D" w:rsidR="00E04D3C" w:rsidRPr="00E04D3C" w:rsidRDefault="009427BF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9427B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การปฏิรูปที่ดิน</w:t>
            </w: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และที่เกี่ยวข้อง เพื่อสนับสนุนการวางแผน และการอ้างอิงเพื่อใช้ประโยชน์ในการพัฒนางาน และการต่อยอดทางวิชาการภายในหน่วยงาน และต่อสาธารณะ</w:t>
            </w:r>
          </w:p>
        </w:tc>
        <w:tc>
          <w:tcPr>
            <w:tcW w:w="5103" w:type="dxa"/>
          </w:tcPr>
          <w:p w14:paraId="125BE8F0" w14:textId="1FA69952" w:rsidR="00E04D3C" w:rsidRPr="00E04D3C" w:rsidRDefault="00E04D3C" w:rsidP="00E04D3C">
            <w:pPr>
              <w:tabs>
                <w:tab w:val="left" w:pos="316"/>
              </w:tabs>
              <w:spacing w:line="276" w:lineRule="auto"/>
              <w:ind w:left="33" w:right="318"/>
              <w:rPr>
                <w:rFonts w:ascii="TH SarabunIT๙" w:eastAsia="Calibri" w:hAnsi="TH SarabunIT๙" w:cs="TH SarabunIT๙"/>
                <w:color w:val="000000"/>
                <w:sz w:val="30"/>
                <w:szCs w:val="30"/>
                <w:cs/>
              </w:rPr>
            </w:pPr>
          </w:p>
        </w:tc>
        <w:tc>
          <w:tcPr>
            <w:tcW w:w="4536" w:type="dxa"/>
          </w:tcPr>
          <w:p w14:paraId="6B03FAE7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0BB53419" w14:textId="77777777" w:rsidTr="006A3E06">
        <w:tc>
          <w:tcPr>
            <w:tcW w:w="5246" w:type="dxa"/>
          </w:tcPr>
          <w:p w14:paraId="072D1654" w14:textId="4645B8C0" w:rsidR="00903C53" w:rsidRPr="00E04D3C" w:rsidRDefault="00E04D3C" w:rsidP="00E04D3C">
            <w:pPr>
              <w:spacing w:line="276" w:lineRule="auto"/>
              <w:jc w:val="thaiDistribute"/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</w:pPr>
            <w:r w:rsidRPr="00E04D3C">
              <w:rPr>
                <w:rFonts w:ascii="TH SarabunIT๙" w:eastAsia="Tahoma" w:hAnsi="TH SarabunIT๙" w:cs="TH SarabunIT๙" w:hint="cs"/>
                <w:color w:val="000000"/>
                <w:kern w:val="24"/>
                <w:sz w:val="30"/>
                <w:szCs w:val="30"/>
                <w:cs/>
              </w:rPr>
              <w:t xml:space="preserve">           (10) </w:t>
            </w:r>
            <w:r w:rsidRPr="00E04D3C">
              <w:rPr>
                <w:rFonts w:ascii="TH SarabunIT๙" w:eastAsia="Tahoma" w:hAnsi="TH SarabunIT๙" w:cs="TH SarabunIT๙"/>
                <w:color w:val="000000"/>
                <w:kern w:val="24"/>
                <w:sz w:val="30"/>
                <w:szCs w:val="30"/>
                <w:cs/>
              </w:rPr>
              <w:t>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67BE3F39" w14:textId="55549B68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88C5C15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FD5D108" w14:textId="77777777" w:rsidTr="006A3E06">
        <w:tc>
          <w:tcPr>
            <w:tcW w:w="5246" w:type="dxa"/>
          </w:tcPr>
          <w:p w14:paraId="5F94A09D" w14:textId="54CE94FA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</w:t>
            </w:r>
            <w:r w:rsidR="00E30666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>6</w:t>
            </w:r>
            <w:r w:rsidRPr="00E04D3C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) </w:t>
            </w:r>
            <w:r w:rsidRPr="00E04D3C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กลุ่มงานคณะกรรมการปฏิรูปที่ดิน</w:t>
            </w:r>
          </w:p>
        </w:tc>
        <w:tc>
          <w:tcPr>
            <w:tcW w:w="5103" w:type="dxa"/>
          </w:tcPr>
          <w:p w14:paraId="63E29AB9" w14:textId="47820EED" w:rsidR="00E04D3C" w:rsidRPr="00E04D3C" w:rsidRDefault="00E04D3C" w:rsidP="00E04D3C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756966F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48FE9368" w14:textId="77777777" w:rsidTr="006A3E06">
        <w:tc>
          <w:tcPr>
            <w:tcW w:w="5246" w:type="dxa"/>
          </w:tcPr>
          <w:p w14:paraId="68C0D5ED" w14:textId="283FEB53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จัดให้มีองค์คณะกรรมการตามกฎหมาย</w:t>
            </w:r>
          </w:p>
        </w:tc>
        <w:tc>
          <w:tcPr>
            <w:tcW w:w="5103" w:type="dxa"/>
          </w:tcPr>
          <w:p w14:paraId="48DBE3E0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36C1EF1A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4E11B9D4" w14:textId="77777777" w:rsidTr="006A3E06">
        <w:tc>
          <w:tcPr>
            <w:tcW w:w="5246" w:type="dxa"/>
          </w:tcPr>
          <w:p w14:paraId="6969EA40" w14:textId="3733864D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          (2)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ศึกษาวิเคราะห์ กรอบนโยบายรัฐบาล กระทรวง และกฎหมายการปฏิรูปที่ดินเพื่อเกษตรกรรมและที่เกี่ยวข้อง เพื่อกำหนดกรอบและวาระการประชุม</w:t>
            </w:r>
          </w:p>
        </w:tc>
        <w:tc>
          <w:tcPr>
            <w:tcW w:w="5103" w:type="dxa"/>
          </w:tcPr>
          <w:p w14:paraId="1F4C818D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512D211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540B1573" w14:textId="77777777" w:rsidTr="006A3E06">
        <w:tc>
          <w:tcPr>
            <w:tcW w:w="5246" w:type="dxa"/>
          </w:tcPr>
          <w:p w14:paraId="1912EA30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จัดการประชุมคณะกรรมการปฏิรูปที่ดินเพื่อ</w:t>
            </w:r>
          </w:p>
          <w:p w14:paraId="05AEE3B2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เกษตรกรรม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(คปก.)</w:t>
            </w:r>
          </w:p>
        </w:tc>
        <w:tc>
          <w:tcPr>
            <w:tcW w:w="5103" w:type="dxa"/>
          </w:tcPr>
          <w:p w14:paraId="2161D63E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4164D34D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99ED449" w14:textId="77777777" w:rsidTr="006A3E06">
        <w:tc>
          <w:tcPr>
            <w:tcW w:w="5246" w:type="dxa"/>
          </w:tcPr>
          <w:p w14:paraId="4842CCDF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ประสานงานชี้แจงข้อเท็จจริง ข้อกฎหมาย และ</w:t>
            </w:r>
          </w:p>
          <w:p w14:paraId="45BA56A9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5103" w:type="dxa"/>
          </w:tcPr>
          <w:p w14:paraId="189B6E75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1DE948E9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06F673CF" w14:textId="77777777" w:rsidTr="006A3E06">
        <w:tc>
          <w:tcPr>
            <w:tcW w:w="5246" w:type="dxa"/>
          </w:tcPr>
          <w:p w14:paraId="7D42AC7D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จัดทำรายงานและดำเนินการติดตามผลการ</w:t>
            </w:r>
          </w:p>
          <w:p w14:paraId="01E02B8E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ประชุม</w:t>
            </w:r>
          </w:p>
        </w:tc>
        <w:tc>
          <w:tcPr>
            <w:tcW w:w="5103" w:type="dxa"/>
          </w:tcPr>
          <w:p w14:paraId="0FF388AE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CCF477E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39E446D6" w14:textId="77777777" w:rsidTr="006A3E06">
        <w:tc>
          <w:tcPr>
            <w:tcW w:w="5246" w:type="dxa"/>
          </w:tcPr>
          <w:p w14:paraId="37C5872B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แปลงนโยบายและมติคปก. ไปสู่แนวทางการ</w:t>
            </w:r>
          </w:p>
          <w:p w14:paraId="2FDF5497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ปฏิบัติในรูปโครงการ กิจกรรม</w:t>
            </w:r>
          </w:p>
        </w:tc>
        <w:tc>
          <w:tcPr>
            <w:tcW w:w="5103" w:type="dxa"/>
          </w:tcPr>
          <w:p w14:paraId="25BCE1C6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5A2E3641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726743B0" w14:textId="77777777" w:rsidTr="006A3E06">
        <w:tc>
          <w:tcPr>
            <w:tcW w:w="5246" w:type="dxa"/>
          </w:tcPr>
          <w:p w14:paraId="057E56D0" w14:textId="14360AFF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</w:t>
            </w:r>
            <w:r w:rsidR="00E3066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ติดตามผลการประชุมคณะกรรมการ</w:t>
            </w:r>
          </w:p>
          <w:p w14:paraId="5AD51F96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ปฏิรูปที่ดินจังหวัด (คปจ.) เพื่อนำเสนอต่อ</w:t>
            </w: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คปก.</w:t>
            </w:r>
          </w:p>
        </w:tc>
        <w:tc>
          <w:tcPr>
            <w:tcW w:w="5103" w:type="dxa"/>
          </w:tcPr>
          <w:p w14:paraId="3D2995E8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7F68CC01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1D5886C8" w14:textId="77777777" w:rsidTr="006A3E06">
        <w:tc>
          <w:tcPr>
            <w:tcW w:w="5246" w:type="dxa"/>
          </w:tcPr>
          <w:p w14:paraId="7E9CA48E" w14:textId="785099BF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จัดทำสารบบรายงานการประชุม</w:t>
            </w:r>
            <w:r w:rsidR="00E3066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คปก. คปจ.</w:t>
            </w:r>
          </w:p>
        </w:tc>
        <w:tc>
          <w:tcPr>
            <w:tcW w:w="5103" w:type="dxa"/>
          </w:tcPr>
          <w:p w14:paraId="5A61D1E5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75BE3733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0A0BD006" w14:textId="77777777" w:rsidTr="006A3E06">
        <w:tc>
          <w:tcPr>
            <w:tcW w:w="5246" w:type="dxa"/>
          </w:tcPr>
          <w:p w14:paraId="683765D2" w14:textId="77777777" w:rsidR="00E04D3C" w:rsidRPr="00E04D3C" w:rsidRDefault="00E04D3C" w:rsidP="00E04D3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E04D3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รวบรวมมติการประชุมอื่นที่เกี่ยวข้องกับการ</w:t>
            </w:r>
          </w:p>
          <w:p w14:paraId="304A07DA" w14:textId="77777777" w:rsidR="00E04D3C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ปฏิรูปที่ดิน</w:t>
            </w:r>
          </w:p>
        </w:tc>
        <w:tc>
          <w:tcPr>
            <w:tcW w:w="5103" w:type="dxa"/>
          </w:tcPr>
          <w:p w14:paraId="231BF284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2336DE6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4D3C" w:rsidRPr="00E04D3C" w14:paraId="7B1D99F1" w14:textId="77777777" w:rsidTr="006A3E06">
        <w:tc>
          <w:tcPr>
            <w:tcW w:w="5246" w:type="dxa"/>
          </w:tcPr>
          <w:p w14:paraId="4D5EA512" w14:textId="00A0202A" w:rsidR="00E30666" w:rsidRPr="00E30666" w:rsidRDefault="00E30666" w:rsidP="00E30666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(10) </w:t>
            </w:r>
            <w:r w:rsidR="00E04D3C" w:rsidRPr="00E30666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</w:t>
            </w:r>
            <w:r w:rsidRPr="00E3066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="00E04D3C" w:rsidRPr="00E30666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หรือสนับสนุนการ</w:t>
            </w:r>
          </w:p>
          <w:p w14:paraId="3EC5A4A8" w14:textId="555C0916" w:rsidR="00903C53" w:rsidRPr="00E04D3C" w:rsidRDefault="00E04D3C" w:rsidP="00E04D3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E30666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="00E3066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E04D3C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bookmarkStart w:id="3" w:name="_GoBack"/>
            <w:bookmarkEnd w:id="3"/>
          </w:p>
        </w:tc>
        <w:tc>
          <w:tcPr>
            <w:tcW w:w="5103" w:type="dxa"/>
          </w:tcPr>
          <w:p w14:paraId="3F4A8C84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29FD727B" w14:textId="77777777" w:rsidR="00E04D3C" w:rsidRPr="00E04D3C" w:rsidRDefault="00E04D3C" w:rsidP="00E04D3C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12AF5004" w14:textId="77777777" w:rsidR="00584969" w:rsidRDefault="00584969"/>
    <w:sectPr w:rsidR="00584969" w:rsidSect="005950B4">
      <w:headerReference w:type="default" r:id="rId7"/>
      <w:pgSz w:w="16838" w:h="11906" w:orient="landscape"/>
      <w:pgMar w:top="992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3555C" w14:textId="77777777" w:rsidR="0001378C" w:rsidRDefault="0001378C" w:rsidP="00BF7597">
      <w:pPr>
        <w:spacing w:after="0" w:line="240" w:lineRule="auto"/>
      </w:pPr>
      <w:r>
        <w:separator/>
      </w:r>
    </w:p>
  </w:endnote>
  <w:endnote w:type="continuationSeparator" w:id="0">
    <w:p w14:paraId="00BFEE13" w14:textId="77777777" w:rsidR="0001378C" w:rsidRDefault="0001378C" w:rsidP="00BF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C0B10" w14:textId="77777777" w:rsidR="0001378C" w:rsidRDefault="0001378C" w:rsidP="00BF7597">
      <w:pPr>
        <w:spacing w:after="0" w:line="240" w:lineRule="auto"/>
      </w:pPr>
      <w:r>
        <w:separator/>
      </w:r>
    </w:p>
  </w:footnote>
  <w:footnote w:type="continuationSeparator" w:id="0">
    <w:p w14:paraId="74E3031F" w14:textId="77777777" w:rsidR="0001378C" w:rsidRDefault="0001378C" w:rsidP="00BF7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5812573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noProof/>
        <w:sz w:val="32"/>
        <w:szCs w:val="32"/>
      </w:rPr>
    </w:sdtEndPr>
    <w:sdtContent>
      <w:p w14:paraId="5CD31439" w14:textId="42E48D08" w:rsidR="00BF7597" w:rsidRPr="00BF7597" w:rsidRDefault="00BF7597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BF7597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BF7597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BF7597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BF7597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BF7597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62EDAF0D" w14:textId="77777777" w:rsidR="00BF7597" w:rsidRDefault="00BF75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F1EC3"/>
    <w:multiLevelType w:val="hybridMultilevel"/>
    <w:tmpl w:val="BAFABB8A"/>
    <w:lvl w:ilvl="0" w:tplc="D7F207A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815C8F"/>
    <w:multiLevelType w:val="hybridMultilevel"/>
    <w:tmpl w:val="047C5C7C"/>
    <w:lvl w:ilvl="0" w:tplc="3B72033A">
      <w:start w:val="3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A93E44"/>
    <w:multiLevelType w:val="hybridMultilevel"/>
    <w:tmpl w:val="C4521D3C"/>
    <w:lvl w:ilvl="0" w:tplc="726AED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EE450E"/>
    <w:multiLevelType w:val="hybridMultilevel"/>
    <w:tmpl w:val="C52845A4"/>
    <w:lvl w:ilvl="0" w:tplc="0BDE8BFC">
      <w:start w:val="8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8E4DBE"/>
    <w:multiLevelType w:val="hybridMultilevel"/>
    <w:tmpl w:val="D2E428FC"/>
    <w:lvl w:ilvl="0" w:tplc="636A6054">
      <w:start w:val="1"/>
      <w:numFmt w:val="decimal"/>
      <w:lvlText w:val="%1."/>
      <w:lvlJc w:val="left"/>
      <w:pPr>
        <w:ind w:left="393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42132194"/>
    <w:multiLevelType w:val="hybridMultilevel"/>
    <w:tmpl w:val="6A98B418"/>
    <w:lvl w:ilvl="0" w:tplc="E0388636">
      <w:start w:val="6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937E31"/>
    <w:multiLevelType w:val="hybridMultilevel"/>
    <w:tmpl w:val="107CDA3C"/>
    <w:lvl w:ilvl="0" w:tplc="3EAA7BC0">
      <w:start w:val="1"/>
      <w:numFmt w:val="thaiNumbers"/>
      <w:lvlText w:val="(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 w15:restartNumberingAfterBreak="0">
    <w:nsid w:val="55527B9E"/>
    <w:multiLevelType w:val="hybridMultilevel"/>
    <w:tmpl w:val="C622C32C"/>
    <w:lvl w:ilvl="0" w:tplc="4FE8D2DC">
      <w:start w:val="5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69"/>
    <w:rsid w:val="0001378C"/>
    <w:rsid w:val="00085DF4"/>
    <w:rsid w:val="00134FC8"/>
    <w:rsid w:val="00165B0B"/>
    <w:rsid w:val="00220A79"/>
    <w:rsid w:val="003412C5"/>
    <w:rsid w:val="00363682"/>
    <w:rsid w:val="003F7EE8"/>
    <w:rsid w:val="004C5069"/>
    <w:rsid w:val="004D376B"/>
    <w:rsid w:val="004F7B90"/>
    <w:rsid w:val="00584969"/>
    <w:rsid w:val="005950B4"/>
    <w:rsid w:val="006A280E"/>
    <w:rsid w:val="00751B5B"/>
    <w:rsid w:val="00762ABD"/>
    <w:rsid w:val="008B4158"/>
    <w:rsid w:val="008F5FE0"/>
    <w:rsid w:val="00903C53"/>
    <w:rsid w:val="009159A7"/>
    <w:rsid w:val="009427BF"/>
    <w:rsid w:val="00A83A8C"/>
    <w:rsid w:val="00B048B5"/>
    <w:rsid w:val="00BB6F3E"/>
    <w:rsid w:val="00BF7597"/>
    <w:rsid w:val="00D05BF5"/>
    <w:rsid w:val="00D75039"/>
    <w:rsid w:val="00E04D3C"/>
    <w:rsid w:val="00E30666"/>
    <w:rsid w:val="00EB4604"/>
    <w:rsid w:val="00F3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4C7CB"/>
  <w15:chartTrackingRefBased/>
  <w15:docId w15:val="{5C1E16E7-DE7B-4E80-9671-B72BDAE3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96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04D3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6F3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3E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BF7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597"/>
  </w:style>
  <w:style w:type="paragraph" w:styleId="Footer">
    <w:name w:val="footer"/>
    <w:basedOn w:val="Normal"/>
    <w:link w:val="FooterChar"/>
    <w:uiPriority w:val="99"/>
    <w:unhideWhenUsed/>
    <w:rsid w:val="00BF7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11</cp:revision>
  <cp:lastPrinted>2020-01-15T10:09:00Z</cp:lastPrinted>
  <dcterms:created xsi:type="dcterms:W3CDTF">2020-02-25T03:18:00Z</dcterms:created>
  <dcterms:modified xsi:type="dcterms:W3CDTF">2020-02-25T04:27:00Z</dcterms:modified>
</cp:coreProperties>
</file>