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97006" w14:textId="77777777" w:rsidR="00B70AAA" w:rsidRDefault="00B70AAA" w:rsidP="00B70AAA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93FCC" wp14:editId="728139BE">
                <wp:simplePos x="0" y="0"/>
                <wp:positionH relativeFrom="column">
                  <wp:posOffset>7249</wp:posOffset>
                </wp:positionH>
                <wp:positionV relativeFrom="paragraph">
                  <wp:posOffset>117475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92506E" w14:textId="77777777" w:rsidR="00B70AAA" w:rsidRPr="00F85741" w:rsidRDefault="00B70AAA" w:rsidP="00B70AA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93FCC" id="Rectangle: Rounded Corners 1" o:spid="_x0000_s1026" style="position:absolute;margin-left:.55pt;margin-top:9.2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" fillcolor="window" strokecolor="#70ad47" strokeweight="1pt">
                <v:stroke joinstyle="miter"/>
                <v:textbox>
                  <w:txbxContent>
                    <w:p w14:paraId="4092506E" w14:textId="77777777" w:rsidR="00B70AAA" w:rsidRPr="00F85741" w:rsidRDefault="00B70AAA" w:rsidP="00B70AA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2B666D" w14:textId="77777777" w:rsidR="00B70AAA" w:rsidRDefault="00B70AAA" w:rsidP="00B70AAA"/>
    <w:p w14:paraId="4E05520B" w14:textId="77777777" w:rsidR="00B70AAA" w:rsidRPr="00310323" w:rsidRDefault="00B70AAA" w:rsidP="00B70AAA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2776DB9F" w14:textId="68B95FAB" w:rsidR="007B53A8" w:rsidRPr="00E76366" w:rsidRDefault="00B70AAA">
      <w:pPr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24638019"/>
      <w:r w:rsidRPr="00E76366">
        <w:rPr>
          <w:rFonts w:ascii="TH SarabunIT๙" w:hAnsi="TH SarabunIT๙" w:cs="TH SarabunIT๙"/>
          <w:b/>
          <w:bCs/>
          <w:sz w:val="32"/>
          <w:szCs w:val="32"/>
          <w:cs/>
        </w:rPr>
        <w:t>กลุ่มพัฒนาระบบบริหาร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24"/>
        <w:gridCol w:w="5103"/>
        <w:gridCol w:w="3969"/>
      </w:tblGrid>
      <w:tr w:rsidR="00B70AAA" w14:paraId="7B3D6BFD" w14:textId="77777777" w:rsidTr="00A8559C">
        <w:tc>
          <w:tcPr>
            <w:tcW w:w="5524" w:type="dxa"/>
          </w:tcPr>
          <w:p w14:paraId="45A87F26" w14:textId="77777777" w:rsidR="00B70AAA" w:rsidRPr="00B934B4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6C22BEC0" w14:textId="77777777" w:rsidR="00B70AA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969" w:type="dxa"/>
          </w:tcPr>
          <w:p w14:paraId="0BFCC5D0" w14:textId="21F3F335" w:rsidR="00B70AA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B70AAA" w14:paraId="05E63EE3" w14:textId="77777777" w:rsidTr="00A8559C">
        <w:tc>
          <w:tcPr>
            <w:tcW w:w="5524" w:type="dxa"/>
          </w:tcPr>
          <w:p w14:paraId="7E64C849" w14:textId="2F38C98B" w:rsidR="00B70AAA" w:rsidRPr="00B934B4" w:rsidRDefault="00FD7218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E115F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D7B2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พัฒนาการบริหารของสำนักงานให้เกิดผลสัมฤทธิ์ มีประสิทธิภาพ และคุ้มค่า รับผิดชอบงานขึ้นตรงต่อ</w:t>
            </w:r>
            <w:r w:rsidR="00E115F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เลขาธิการสำนักงานการปฏิรูปที่ดินเพื่อเกษตรกรรม</w:t>
            </w:r>
            <w:r w:rsidR="00D475C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โดยมีอำนาจหน้าที่ ดังต่อไปนี้</w:t>
            </w:r>
          </w:p>
        </w:tc>
        <w:tc>
          <w:tcPr>
            <w:tcW w:w="5103" w:type="dxa"/>
          </w:tcPr>
          <w:p w14:paraId="7B6490A0" w14:textId="4219783C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bookmarkStart w:id="1" w:name="_GoBack"/>
            <w:bookmarkEnd w:id="1"/>
          </w:p>
        </w:tc>
        <w:tc>
          <w:tcPr>
            <w:tcW w:w="3969" w:type="dxa"/>
          </w:tcPr>
          <w:p w14:paraId="5C0D50EB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1B222BC7" w14:textId="77777777" w:rsidTr="00A8559C">
        <w:tc>
          <w:tcPr>
            <w:tcW w:w="5524" w:type="dxa"/>
          </w:tcPr>
          <w:p w14:paraId="6D073313" w14:textId="303FBCD6" w:rsidR="00B70AAA" w:rsidRPr="00645BCE" w:rsidRDefault="00FD4CE1" w:rsidP="00645BCE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45BC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1) เสนอแนะให้คำปรึกษาแก่เลขาธิการสำนักงานการปฏิรูปที่ดินเพื่อเกษตรกรรม เกี่ยวกับยุทธศาสตร์การพัฒนาระบบราชการภายในสำนักงาน</w:t>
            </w:r>
          </w:p>
        </w:tc>
        <w:tc>
          <w:tcPr>
            <w:tcW w:w="5103" w:type="dxa"/>
          </w:tcPr>
          <w:p w14:paraId="483F4AFA" w14:textId="584DA722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3F2C2207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5DAAF23B" w14:textId="77777777" w:rsidTr="00A8559C">
        <w:tc>
          <w:tcPr>
            <w:tcW w:w="5524" w:type="dxa"/>
          </w:tcPr>
          <w:p w14:paraId="08F644D7" w14:textId="3098B090" w:rsidR="00B70AAA" w:rsidRPr="00645BCE" w:rsidRDefault="00FD4CE1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45BC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2)</w:t>
            </w:r>
            <w:r w:rsidR="00E7636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45BC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ติดตาม</w:t>
            </w:r>
            <w:r w:rsidR="00D475C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45BC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ประเมินผล และจัดทำรายงานเกี่ยวกับการพัฒนาระบบราชการภายในสำนักงาน</w:t>
            </w:r>
          </w:p>
        </w:tc>
        <w:tc>
          <w:tcPr>
            <w:tcW w:w="5103" w:type="dxa"/>
          </w:tcPr>
          <w:p w14:paraId="6ABBB3E2" w14:textId="6034EB07" w:rsidR="00B70AAA" w:rsidRPr="004A41EA" w:rsidRDefault="00B70AAA" w:rsidP="00A8559C">
            <w:pPr>
              <w:spacing w:line="276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14:paraId="3DF0E5C1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792F2EA7" w14:textId="77777777" w:rsidTr="00A8559C">
        <w:tc>
          <w:tcPr>
            <w:tcW w:w="5524" w:type="dxa"/>
          </w:tcPr>
          <w:p w14:paraId="021BA877" w14:textId="4BD01D28" w:rsidR="00B70AAA" w:rsidRPr="00B934B4" w:rsidRDefault="00FD4CE1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645BC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3)</w:t>
            </w:r>
            <w:r w:rsidR="00E7636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ประสานและดำเนินการเกี่ยวกับการพัฒนาระบบราชการร่วมกับหน่วยงานกลางต่าง ๆ และหน่วยงานภายในสำนักงาน</w:t>
            </w:r>
          </w:p>
        </w:tc>
        <w:tc>
          <w:tcPr>
            <w:tcW w:w="5103" w:type="dxa"/>
          </w:tcPr>
          <w:p w14:paraId="7A1A8756" w14:textId="70A22366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66C6F197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11A11A9A" w14:textId="77777777" w:rsidTr="00A8559C">
        <w:tc>
          <w:tcPr>
            <w:tcW w:w="5524" w:type="dxa"/>
          </w:tcPr>
          <w:p w14:paraId="002FFD77" w14:textId="2356022E" w:rsidR="00B70AAA" w:rsidRPr="00B934B4" w:rsidRDefault="00FD4CE1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E7636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4) ปฏิบัติงานร่วมกับ หรือสนับสนุนการปฏิบัติงานของหน่วยงานอื่นที่เกี่ยวข้อง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4C1B7FF1" w14:textId="51C6CA9A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560825DB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bookmarkEnd w:id="0"/>
    </w:tbl>
    <w:p w14:paraId="0D2E5611" w14:textId="77777777" w:rsidR="00B70AAA" w:rsidRDefault="00B70AAA"/>
    <w:sectPr w:rsidR="00B70AAA" w:rsidSect="007B53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51C94"/>
    <w:multiLevelType w:val="hybridMultilevel"/>
    <w:tmpl w:val="94002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A8"/>
    <w:rsid w:val="0028539A"/>
    <w:rsid w:val="00363682"/>
    <w:rsid w:val="00645BCE"/>
    <w:rsid w:val="00762ABD"/>
    <w:rsid w:val="007B53A8"/>
    <w:rsid w:val="00803D7B"/>
    <w:rsid w:val="009D7B2E"/>
    <w:rsid w:val="00B70AAA"/>
    <w:rsid w:val="00D475C6"/>
    <w:rsid w:val="00E115FF"/>
    <w:rsid w:val="00E76366"/>
    <w:rsid w:val="00FD4CE1"/>
    <w:rsid w:val="00FD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1FB"/>
  <w15:chartTrackingRefBased/>
  <w15:docId w15:val="{4216F1C1-EB0F-4198-A9D7-187F5297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2</cp:revision>
  <dcterms:created xsi:type="dcterms:W3CDTF">2020-02-12T07:17:00Z</dcterms:created>
  <dcterms:modified xsi:type="dcterms:W3CDTF">2020-02-12T07:17:00Z</dcterms:modified>
</cp:coreProperties>
</file>