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96F" w:rsidRPr="0077096F" w:rsidRDefault="0077096F" w:rsidP="0077096F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b/>
          <w:bCs/>
          <w:spacing w:val="-10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pacing w:val="-10"/>
          <w:sz w:val="44"/>
          <w:szCs w:val="44"/>
        </w:rPr>
        <w:drawing>
          <wp:inline distT="0" distB="0" distL="0" distR="0">
            <wp:extent cx="1548714" cy="1581150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ส.ป.ก. 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9470" cy="1592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096F" w:rsidRPr="0077096F" w:rsidRDefault="0077096F" w:rsidP="0077096F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b/>
          <w:bCs/>
          <w:spacing w:val="-10"/>
          <w:sz w:val="44"/>
          <w:szCs w:val="44"/>
        </w:rPr>
      </w:pPr>
    </w:p>
    <w:p w:rsidR="0077096F" w:rsidRDefault="0077096F" w:rsidP="0077096F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b/>
          <w:bCs/>
          <w:spacing w:val="-10"/>
          <w:sz w:val="44"/>
          <w:szCs w:val="44"/>
        </w:rPr>
      </w:pPr>
      <w:r w:rsidRPr="0077096F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>สรุปผล</w:t>
      </w:r>
      <w:r w:rsidRPr="0077096F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t>การดำเนินงาน</w:t>
      </w:r>
    </w:p>
    <w:p w:rsidR="0077096F" w:rsidRPr="0077096F" w:rsidRDefault="0077096F" w:rsidP="0077096F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b/>
          <w:bCs/>
          <w:spacing w:val="-10"/>
          <w:sz w:val="44"/>
          <w:szCs w:val="44"/>
        </w:rPr>
      </w:pPr>
      <w:r w:rsidRPr="0077096F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t>การพัฒนาคุณภาพการบริหารจัดการภาครัฐ (</w:t>
      </w:r>
      <w:r w:rsidRPr="0077096F">
        <w:rPr>
          <w:rFonts w:ascii="TH SarabunPSK" w:hAnsi="TH SarabunPSK" w:cs="TH SarabunPSK"/>
          <w:b/>
          <w:bCs/>
          <w:spacing w:val="-10"/>
          <w:sz w:val="44"/>
          <w:szCs w:val="44"/>
        </w:rPr>
        <w:t xml:space="preserve">PMQA </w:t>
      </w:r>
      <w:r w:rsidRPr="0077096F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t>4.0)</w:t>
      </w:r>
      <w:r w:rsidRPr="0077096F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 xml:space="preserve"> </w:t>
      </w:r>
    </w:p>
    <w:p w:rsidR="0077096F" w:rsidRPr="0077096F" w:rsidRDefault="0077096F" w:rsidP="0077096F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b/>
          <w:bCs/>
          <w:spacing w:val="-10"/>
          <w:sz w:val="44"/>
          <w:szCs w:val="44"/>
        </w:rPr>
      </w:pPr>
      <w:r w:rsidRPr="0077096F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>ของ สำนักงานการปฏิรูปที่ดินเพื่อเกษตรกรรม</w:t>
      </w:r>
    </w:p>
    <w:p w:rsidR="0077096F" w:rsidRPr="0077096F" w:rsidRDefault="0077096F" w:rsidP="0077096F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b/>
          <w:bCs/>
          <w:spacing w:val="-10"/>
          <w:sz w:val="44"/>
          <w:szCs w:val="44"/>
        </w:rPr>
      </w:pPr>
      <w:r w:rsidRPr="0077096F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t>ประจำปีงบประมาณ พ.ศ. 2562</w:t>
      </w:r>
      <w:r w:rsidRPr="0077096F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 xml:space="preserve"> </w:t>
      </w:r>
    </w:p>
    <w:p w:rsidR="0077096F" w:rsidRPr="0077096F" w:rsidRDefault="0077096F" w:rsidP="0077096F">
      <w:pPr>
        <w:tabs>
          <w:tab w:val="left" w:pos="567"/>
          <w:tab w:val="left" w:pos="1134"/>
          <w:tab w:val="left" w:pos="1701"/>
          <w:tab w:val="left" w:pos="2268"/>
        </w:tabs>
        <w:spacing w:after="0"/>
        <w:jc w:val="center"/>
        <w:rPr>
          <w:rFonts w:ascii="TH SarabunPSK" w:hAnsi="TH SarabunPSK" w:cs="TH SarabunPSK"/>
          <w:b/>
          <w:bCs/>
          <w:spacing w:val="-10"/>
          <w:sz w:val="44"/>
          <w:szCs w:val="44"/>
        </w:rPr>
      </w:pPr>
      <w:r w:rsidRPr="0077096F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t>รอบ 6 เดือน (1 ตุลาคม 256</w:t>
      </w:r>
      <w:r w:rsidRPr="0077096F">
        <w:rPr>
          <w:rFonts w:ascii="TH SarabunPSK" w:hAnsi="TH SarabunPSK" w:cs="TH SarabunPSK"/>
          <w:b/>
          <w:bCs/>
          <w:spacing w:val="-10"/>
          <w:sz w:val="44"/>
          <w:szCs w:val="44"/>
        </w:rPr>
        <w:t>1</w:t>
      </w:r>
      <w:r w:rsidRPr="0077096F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t xml:space="preserve"> – 3</w:t>
      </w:r>
      <w:r w:rsidRPr="0077096F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>1</w:t>
      </w:r>
      <w:r w:rsidRPr="0077096F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t xml:space="preserve"> </w:t>
      </w:r>
      <w:r w:rsidRPr="0077096F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>มีนาคม</w:t>
      </w:r>
      <w:r w:rsidRPr="0077096F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t xml:space="preserve"> 256</w:t>
      </w:r>
      <w:r w:rsidRPr="0077096F">
        <w:rPr>
          <w:rFonts w:ascii="TH SarabunPSK" w:hAnsi="TH SarabunPSK" w:cs="TH SarabunPSK"/>
          <w:b/>
          <w:bCs/>
          <w:spacing w:val="-10"/>
          <w:sz w:val="44"/>
          <w:szCs w:val="44"/>
        </w:rPr>
        <w:t>2</w:t>
      </w:r>
      <w:r w:rsidRPr="0077096F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t>)</w:t>
      </w:r>
    </w:p>
    <w:p w:rsidR="00C35A93" w:rsidRDefault="00C35A93" w:rsidP="0077096F">
      <w:pPr>
        <w:jc w:val="center"/>
        <w:rPr>
          <w:sz w:val="44"/>
          <w:szCs w:val="44"/>
        </w:rPr>
      </w:pPr>
    </w:p>
    <w:p w:rsidR="0077096F" w:rsidRDefault="0077096F" w:rsidP="0077096F">
      <w:pPr>
        <w:jc w:val="center"/>
        <w:rPr>
          <w:sz w:val="44"/>
          <w:szCs w:val="44"/>
        </w:rPr>
      </w:pPr>
    </w:p>
    <w:p w:rsidR="0077096F" w:rsidRDefault="0077096F" w:rsidP="0077096F">
      <w:pPr>
        <w:jc w:val="center"/>
        <w:rPr>
          <w:sz w:val="44"/>
          <w:szCs w:val="44"/>
        </w:rPr>
      </w:pPr>
    </w:p>
    <w:p w:rsidR="0077096F" w:rsidRDefault="0077096F" w:rsidP="0077096F">
      <w:pPr>
        <w:jc w:val="center"/>
        <w:rPr>
          <w:sz w:val="44"/>
          <w:szCs w:val="44"/>
        </w:rPr>
      </w:pPr>
    </w:p>
    <w:p w:rsidR="0077096F" w:rsidRDefault="0077096F" w:rsidP="0077096F">
      <w:pPr>
        <w:jc w:val="center"/>
        <w:rPr>
          <w:sz w:val="44"/>
          <w:szCs w:val="44"/>
        </w:rPr>
      </w:pPr>
    </w:p>
    <w:p w:rsidR="0077096F" w:rsidRDefault="0077096F" w:rsidP="0077096F">
      <w:pPr>
        <w:jc w:val="center"/>
        <w:rPr>
          <w:sz w:val="44"/>
          <w:szCs w:val="44"/>
        </w:rPr>
      </w:pPr>
    </w:p>
    <w:p w:rsidR="0077096F" w:rsidRDefault="0077096F" w:rsidP="0077096F">
      <w:pPr>
        <w:jc w:val="center"/>
        <w:rPr>
          <w:sz w:val="44"/>
          <w:szCs w:val="44"/>
        </w:rPr>
      </w:pPr>
    </w:p>
    <w:p w:rsidR="0077096F" w:rsidRDefault="0077096F" w:rsidP="0077096F">
      <w:pPr>
        <w:jc w:val="center"/>
        <w:rPr>
          <w:sz w:val="44"/>
          <w:szCs w:val="44"/>
        </w:rPr>
      </w:pPr>
    </w:p>
    <w:p w:rsidR="0077096F" w:rsidRDefault="0077096F" w:rsidP="0077096F">
      <w:pPr>
        <w:jc w:val="center"/>
        <w:rPr>
          <w:sz w:val="44"/>
          <w:szCs w:val="44"/>
        </w:rPr>
      </w:pPr>
    </w:p>
    <w:p w:rsidR="0077096F" w:rsidRDefault="0077096F" w:rsidP="0077096F">
      <w:pPr>
        <w:jc w:val="center"/>
        <w:rPr>
          <w:sz w:val="44"/>
          <w:szCs w:val="44"/>
        </w:rPr>
      </w:pPr>
    </w:p>
    <w:p w:rsidR="0077096F" w:rsidRDefault="0077096F" w:rsidP="0077096F">
      <w:pPr>
        <w:jc w:val="center"/>
        <w:rPr>
          <w:sz w:val="44"/>
          <w:szCs w:val="4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7"/>
      </w:tblGrid>
      <w:tr w:rsidR="0077096F" w:rsidRPr="007A4A6B" w:rsidTr="00255735">
        <w:tc>
          <w:tcPr>
            <w:tcW w:w="9062" w:type="dxa"/>
            <w:gridSpan w:val="2"/>
          </w:tcPr>
          <w:p w:rsidR="0077096F" w:rsidRPr="007A4A6B" w:rsidRDefault="0077096F" w:rsidP="00E6523F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7A4A6B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lastRenderedPageBreak/>
              <w:t>สารบัญ</w:t>
            </w:r>
          </w:p>
        </w:tc>
      </w:tr>
      <w:tr w:rsidR="0077096F" w:rsidRPr="007A4A6B" w:rsidTr="00255735">
        <w:tc>
          <w:tcPr>
            <w:tcW w:w="8075" w:type="dxa"/>
          </w:tcPr>
          <w:p w:rsidR="0077096F" w:rsidRPr="007A4A6B" w:rsidRDefault="0077096F" w:rsidP="007A4A6B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7" w:type="dxa"/>
          </w:tcPr>
          <w:p w:rsidR="0077096F" w:rsidRPr="007A4A6B" w:rsidRDefault="00E6523F" w:rsidP="00E6523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7A4A6B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หน้า</w:t>
            </w:r>
          </w:p>
        </w:tc>
      </w:tr>
      <w:tr w:rsidR="00E6523F" w:rsidRPr="007A4A6B" w:rsidTr="00255735">
        <w:tc>
          <w:tcPr>
            <w:tcW w:w="8075" w:type="dxa"/>
          </w:tcPr>
          <w:p w:rsidR="00E6523F" w:rsidRPr="007A4A6B" w:rsidRDefault="007A4A6B" w:rsidP="007A4A6B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ลักษณะสำคัญขององค์การ</w:t>
            </w:r>
          </w:p>
        </w:tc>
        <w:tc>
          <w:tcPr>
            <w:tcW w:w="987" w:type="dxa"/>
          </w:tcPr>
          <w:p w:rsidR="00E6523F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7A4A6B" w:rsidRPr="007A4A6B" w:rsidTr="00255735">
        <w:tc>
          <w:tcPr>
            <w:tcW w:w="8075" w:type="dxa"/>
          </w:tcPr>
          <w:p w:rsidR="007A4A6B" w:rsidRPr="007A4A6B" w:rsidRDefault="007A4A6B" w:rsidP="007A4A6B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 1 การนำองค์การ</w:t>
            </w:r>
          </w:p>
        </w:tc>
        <w:tc>
          <w:tcPr>
            <w:tcW w:w="987" w:type="dxa"/>
          </w:tcPr>
          <w:p w:rsidR="007A4A6B" w:rsidRPr="007A4A6B" w:rsidRDefault="007A4A6B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1.</w:t>
            </w:r>
            <w:r w:rsidRPr="007A4A6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ระบบการนำองค์กรอย่างยั่งยืน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1.2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การป้องกันการทุจริตและสร้างความโปร่งใส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1.3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การสร้างการมีส่วนร่วมของบุคลากรและเครือข่ายทั้งภายในและภายนอก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1.4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การคำนึงถึงความรับผิดชอบต่อสังคม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 2 การวางแผนเชิงยุทธศาสตร์และกลยุทธ์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2.1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แผนยุทธศาสตร์ที่ ตอบสนองความท้าทาย สร้างนวัตกรรม การเปลี่ยนแปลง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และมุ่งเน้นประโยชน์สุขประชาชน</w:t>
            </w:r>
          </w:p>
        </w:tc>
        <w:tc>
          <w:tcPr>
            <w:tcW w:w="987" w:type="dxa"/>
          </w:tcPr>
          <w:p w:rsidR="004924E7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2.2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เป้าหมายสอดรับยุทธศาสตร์ชาติทั้งระยะสั้นและระยะยาว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2.3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แผนขับเคลื่อนในทุกระดับและทุกภาคส่วน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2.4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การติดตามและแก้ไขปัญหาที่รวดเร็ว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หมวด 3 </w:t>
            </w:r>
            <w:r w:rsidRPr="007A4A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การให้ความสา</w:t>
            </w:r>
            <w:proofErr w:type="spellStart"/>
            <w:r w:rsidRPr="007A4A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คัญ</w:t>
            </w:r>
            <w:proofErr w:type="spellEnd"/>
            <w:r w:rsidRPr="007A4A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กับผู้รับบริการและผู้มีส่วนได้ส่วนเสีย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3.1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การเข้าถึงข้อมูลและสารสนเทศของผู้รับบริการและผู้มีส่วนได้ส่วนเสีย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</w:rPr>
              <w:t>3.2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การประเมินความพึงพอใจและความผูกพันของผู้รับบริการและผู้มีส่วนได้ส่วนเสียเพื่อนำมาใช้ประโยชน์</w:t>
            </w:r>
          </w:p>
        </w:tc>
        <w:tc>
          <w:tcPr>
            <w:tcW w:w="987" w:type="dxa"/>
          </w:tcPr>
          <w:p w:rsidR="004924E7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3.3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การสร้างนวัตกรรมการบริการที่สร้างความแตกต่าง และสามารถตอบสนอง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ความต้องการเฉพาะ</w:t>
            </w:r>
          </w:p>
        </w:tc>
        <w:tc>
          <w:tcPr>
            <w:tcW w:w="987" w:type="dxa"/>
          </w:tcPr>
          <w:p w:rsidR="004924E7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3.4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กระบวนการการแก้ไขข้อร้องเรียนที่รวดเร็ว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 4</w:t>
            </w:r>
            <w:r w:rsidRPr="007A4A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การวัด</w:t>
            </w:r>
            <w:r w:rsidRPr="007A4A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A4A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การวิเคราะห์</w:t>
            </w:r>
            <w:r w:rsidRPr="007A4A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A4A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และการจัดการความรู้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4.1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การกำหนดตัววัดและการเปิดเผยข้อมูลต่อสาธารณะ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</w:rPr>
              <w:t>4.2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การวิเคราะห์ผลจากข้อมูล และตัววัดเพื่อนำไปสู่การพัฒนาและปรับปรุงการทำงาน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</w:rPr>
              <w:t>4.3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การจัดการความรู้ และการสร้างองค์ความรู้เพื่อนำไปใช้ประโยชน์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4.4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การบริหารจัดการข้อมูล สารสนเทศ และระบบการทำงานให้เป็นดิจิทัล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และมีประสิทธิภาพ</w:t>
            </w:r>
          </w:p>
        </w:tc>
        <w:tc>
          <w:tcPr>
            <w:tcW w:w="987" w:type="dxa"/>
          </w:tcPr>
          <w:p w:rsidR="004924E7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 5</w:t>
            </w:r>
            <w:r w:rsidRPr="007A4A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การมุ่งเน้นบุคลากร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5.1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การจัดการบุคลากรที่ตอบสนองต่อยุทธศาสตร์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5.2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ระบบการทำงานที่มีประสิทธิภาพ คล่องตัว มุ่งผลสัมฤทธิ์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5.3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การสร้างวัฒนธรรมการทำงานที่ดี มีประสิทธิภาพ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5.4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ระบบการพัฒนาบุคลากร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</w:tr>
      <w:tr w:rsidR="004924E7" w:rsidRPr="007A4A6B" w:rsidTr="00255735">
        <w:tc>
          <w:tcPr>
            <w:tcW w:w="9062" w:type="dxa"/>
            <w:gridSpan w:val="2"/>
          </w:tcPr>
          <w:p w:rsidR="004924E7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924E7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924E7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55735" w:rsidRDefault="00255735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</w:p>
          <w:p w:rsidR="004924E7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924E7" w:rsidRPr="007A4A6B" w:rsidRDefault="004924E7" w:rsidP="004924E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924E7" w:rsidRPr="007A4A6B" w:rsidTr="00255735">
        <w:tc>
          <w:tcPr>
            <w:tcW w:w="9062" w:type="dxa"/>
            <w:gridSpan w:val="2"/>
          </w:tcPr>
          <w:p w:rsidR="004924E7" w:rsidRPr="007A4A6B" w:rsidRDefault="004924E7" w:rsidP="004924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A4A6B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lastRenderedPageBreak/>
              <w:t>สารบัญ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(ต่อ)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7A4A6B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หน้า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 6</w:t>
            </w:r>
            <w:r w:rsidRPr="007A4A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การมุ่งเน้นระบบปฏิบัติการ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6.1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กระบวนการทำงานที่เชื่อมโยงกันตั้งแต่ต้นจนจบกระบวนการ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6.2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การสร้างนวัตกรรมในการปรับปรุงผลผลิต กระบวนการ และบริการ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6.3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การลดต้นทุนและการใช้ทรัพยากรที่มีประสิทธิภาพและเพิ่มขีดความสามารถทางการแข่งขัน</w:t>
            </w:r>
          </w:p>
        </w:tc>
        <w:tc>
          <w:tcPr>
            <w:tcW w:w="987" w:type="dxa"/>
          </w:tcPr>
          <w:p w:rsidR="004924E7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shd w:val="clear" w:color="auto" w:fill="FFFFFF"/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</w:rPr>
              <w:t>6.4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การมุ่งเน้นประสิทธิผลทั่วทั้งองค์การ และผลกระทบต่อยุทธศาสตร์ชาติ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shd w:val="clear" w:color="auto" w:fill="FFFFFF"/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 7 การบรรลุผลลัพธ์การดำเนินการ</w:t>
            </w:r>
          </w:p>
        </w:tc>
        <w:tc>
          <w:tcPr>
            <w:tcW w:w="987" w:type="dxa"/>
          </w:tcPr>
          <w:p w:rsidR="004924E7" w:rsidRPr="007A4A6B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7.1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การบรรลุผลลัพธ์ของตัวชี้วัดตามพันธกิจ</w:t>
            </w:r>
          </w:p>
        </w:tc>
        <w:tc>
          <w:tcPr>
            <w:tcW w:w="987" w:type="dxa"/>
          </w:tcPr>
          <w:p w:rsidR="004924E7" w:rsidRPr="007A4A6B" w:rsidRDefault="00E32604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7.2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การบรรลุผลลัพธ์ตามตัวชี้วัดด้านผู้รับบริการ และประชาชน</w:t>
            </w:r>
          </w:p>
        </w:tc>
        <w:tc>
          <w:tcPr>
            <w:tcW w:w="987" w:type="dxa"/>
          </w:tcPr>
          <w:p w:rsidR="004924E7" w:rsidRPr="007A4A6B" w:rsidRDefault="00E32604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7.3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การบรรลุผลลัพธ์ตามตัวชี้วัดด้านการพัฒนาบุคลากร</w:t>
            </w:r>
          </w:p>
        </w:tc>
        <w:tc>
          <w:tcPr>
            <w:tcW w:w="987" w:type="dxa"/>
          </w:tcPr>
          <w:p w:rsidR="004924E7" w:rsidRPr="007A4A6B" w:rsidRDefault="00E32604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7.4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การบรรลุผลลัพธ์ตามตัวชี้วัดด้านการเป็นต้นแบบ</w:t>
            </w:r>
          </w:p>
        </w:tc>
        <w:tc>
          <w:tcPr>
            <w:tcW w:w="987" w:type="dxa"/>
          </w:tcPr>
          <w:p w:rsidR="004924E7" w:rsidRPr="007A4A6B" w:rsidRDefault="00E32604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7.5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การบรรลุผลลัพธ์ตามตัวชี้วัดด้านผลกระทบต่อเศรษฐกิจ สังคม สาธารณสุข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และสิ่งแวดล้อม</w:t>
            </w:r>
          </w:p>
        </w:tc>
        <w:tc>
          <w:tcPr>
            <w:tcW w:w="987" w:type="dxa"/>
          </w:tcPr>
          <w:p w:rsidR="004924E7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2604" w:rsidRPr="007A4A6B" w:rsidRDefault="00E32604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  <w:tab w:val="left" w:pos="1021"/>
              </w:tabs>
              <w:ind w:left="1021" w:hanging="102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7.6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การบรรลุผลลัพธ์ตามตัวชี้วัดด้านการลดต้นทุน การสร้างนวัตกรรม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</w:t>
            </w:r>
            <w:r w:rsidRPr="007A4A6B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และการจัดการกระบวนการ</w:t>
            </w:r>
          </w:p>
        </w:tc>
        <w:tc>
          <w:tcPr>
            <w:tcW w:w="987" w:type="dxa"/>
          </w:tcPr>
          <w:p w:rsidR="004924E7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2604" w:rsidRPr="007A4A6B" w:rsidRDefault="00E32604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</w:tr>
      <w:tr w:rsidR="004924E7" w:rsidRPr="007A4A6B" w:rsidTr="00255735">
        <w:tc>
          <w:tcPr>
            <w:tcW w:w="8075" w:type="dxa"/>
          </w:tcPr>
          <w:p w:rsidR="004924E7" w:rsidRPr="007A4A6B" w:rsidRDefault="004924E7" w:rsidP="004924E7">
            <w:pPr>
              <w:tabs>
                <w:tab w:val="left" w:pos="72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A4A6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ความเชื่อมโยงของพันธกิจ ส.</w:t>
            </w:r>
            <w:proofErr w:type="spellStart"/>
            <w:r w:rsidRPr="007A4A6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ป.ก</w:t>
            </w:r>
            <w:proofErr w:type="spellEnd"/>
            <w:r w:rsidRPr="007A4A6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7A4A6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กับการพัฒนาคุณภาพการบริหารจัดการภาครัฐ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             </w:t>
            </w:r>
            <w:r w:rsidRPr="007A4A6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7A4A6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PMQA 4.0</w:t>
            </w:r>
            <w:r w:rsidRPr="007A4A6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7A4A6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ในปีงบประมาณ พ.ศ. 2562</w:t>
            </w:r>
          </w:p>
        </w:tc>
        <w:tc>
          <w:tcPr>
            <w:tcW w:w="987" w:type="dxa"/>
          </w:tcPr>
          <w:p w:rsidR="004924E7" w:rsidRDefault="004924E7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2604" w:rsidRPr="007A4A6B" w:rsidRDefault="00E32604" w:rsidP="004924E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</w:tbl>
    <w:p w:rsidR="0077096F" w:rsidRPr="0077096F" w:rsidRDefault="0077096F" w:rsidP="0077096F">
      <w:pPr>
        <w:jc w:val="center"/>
        <w:rPr>
          <w:sz w:val="44"/>
          <w:szCs w:val="44"/>
        </w:rPr>
      </w:pPr>
    </w:p>
    <w:sectPr w:rsidR="0077096F" w:rsidRPr="0077096F" w:rsidSect="00540B6E">
      <w:headerReference w:type="default" r:id="rId8"/>
      <w:pgSz w:w="11906" w:h="16838"/>
      <w:pgMar w:top="1440" w:right="1133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6F3" w:rsidRDefault="007F26F3" w:rsidP="00B66B5F">
      <w:pPr>
        <w:spacing w:after="0" w:line="240" w:lineRule="auto"/>
      </w:pPr>
      <w:r>
        <w:separator/>
      </w:r>
    </w:p>
  </w:endnote>
  <w:endnote w:type="continuationSeparator" w:id="0">
    <w:p w:rsidR="007F26F3" w:rsidRDefault="007F26F3" w:rsidP="00B66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6F3" w:rsidRDefault="007F26F3" w:rsidP="00B66B5F">
      <w:pPr>
        <w:spacing w:after="0" w:line="240" w:lineRule="auto"/>
      </w:pPr>
      <w:r>
        <w:separator/>
      </w:r>
    </w:p>
  </w:footnote>
  <w:footnote w:type="continuationSeparator" w:id="0">
    <w:p w:rsidR="007F26F3" w:rsidRDefault="007F26F3" w:rsidP="00B66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H SarabunPSK" w:hAnsi="TH SarabunPSK" w:cs="TH SarabunPSK"/>
        <w:sz w:val="32"/>
        <w:szCs w:val="32"/>
      </w:rPr>
      <w:id w:val="892770437"/>
      <w:docPartObj>
        <w:docPartGallery w:val="Page Numbers (Top of Page)"/>
        <w:docPartUnique/>
      </w:docPartObj>
    </w:sdtPr>
    <w:sdtEndPr>
      <w:rPr>
        <w:noProof/>
      </w:rPr>
    </w:sdtEndPr>
    <w:sdtContent>
      <w:p w:rsidR="006758FE" w:rsidRPr="00B66B5F" w:rsidRDefault="007F26F3">
        <w:pPr>
          <w:pStyle w:val="a7"/>
          <w:jc w:val="center"/>
          <w:rPr>
            <w:rFonts w:ascii="TH SarabunPSK" w:hAnsi="TH SarabunPSK" w:cs="TH SarabunPSK"/>
            <w:sz w:val="32"/>
            <w:szCs w:val="32"/>
          </w:rPr>
        </w:pPr>
      </w:p>
    </w:sdtContent>
  </w:sdt>
  <w:p w:rsidR="006758FE" w:rsidRDefault="006758F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B376B"/>
    <w:multiLevelType w:val="hybridMultilevel"/>
    <w:tmpl w:val="5DE80140"/>
    <w:lvl w:ilvl="0" w:tplc="8392FE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E4BF4"/>
    <w:multiLevelType w:val="hybridMultilevel"/>
    <w:tmpl w:val="8E6C4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33C"/>
    <w:rsid w:val="00007187"/>
    <w:rsid w:val="00007EE6"/>
    <w:rsid w:val="00017D94"/>
    <w:rsid w:val="00020E1E"/>
    <w:rsid w:val="00022BBE"/>
    <w:rsid w:val="000670C2"/>
    <w:rsid w:val="0007350D"/>
    <w:rsid w:val="000A2B7A"/>
    <w:rsid w:val="000B6FE1"/>
    <w:rsid w:val="000C01A5"/>
    <w:rsid w:val="000C31D2"/>
    <w:rsid w:val="000D3A71"/>
    <w:rsid w:val="000D48E6"/>
    <w:rsid w:val="000D71C2"/>
    <w:rsid w:val="000E608F"/>
    <w:rsid w:val="000F36E5"/>
    <w:rsid w:val="000F739A"/>
    <w:rsid w:val="00114155"/>
    <w:rsid w:val="00153E50"/>
    <w:rsid w:val="00182FB1"/>
    <w:rsid w:val="001D4E08"/>
    <w:rsid w:val="001E7129"/>
    <w:rsid w:val="001E7B5F"/>
    <w:rsid w:val="002077F5"/>
    <w:rsid w:val="00223D05"/>
    <w:rsid w:val="00252CE2"/>
    <w:rsid w:val="00255735"/>
    <w:rsid w:val="00264AED"/>
    <w:rsid w:val="00266F05"/>
    <w:rsid w:val="00280D8B"/>
    <w:rsid w:val="002845EF"/>
    <w:rsid w:val="002911E8"/>
    <w:rsid w:val="002D335F"/>
    <w:rsid w:val="002E4D1B"/>
    <w:rsid w:val="002E7AC5"/>
    <w:rsid w:val="00360B72"/>
    <w:rsid w:val="00373236"/>
    <w:rsid w:val="003764A8"/>
    <w:rsid w:val="003775F3"/>
    <w:rsid w:val="00392D5C"/>
    <w:rsid w:val="003A5CCC"/>
    <w:rsid w:val="003B4161"/>
    <w:rsid w:val="003C5261"/>
    <w:rsid w:val="003D430F"/>
    <w:rsid w:val="003D4948"/>
    <w:rsid w:val="004232B0"/>
    <w:rsid w:val="0042602F"/>
    <w:rsid w:val="00430592"/>
    <w:rsid w:val="00445D8E"/>
    <w:rsid w:val="00481EF3"/>
    <w:rsid w:val="004924E7"/>
    <w:rsid w:val="0049507A"/>
    <w:rsid w:val="004F21DD"/>
    <w:rsid w:val="00511EA4"/>
    <w:rsid w:val="00515F66"/>
    <w:rsid w:val="00517211"/>
    <w:rsid w:val="00540B6E"/>
    <w:rsid w:val="00567F63"/>
    <w:rsid w:val="00577994"/>
    <w:rsid w:val="0059198F"/>
    <w:rsid w:val="00592DCC"/>
    <w:rsid w:val="00594FED"/>
    <w:rsid w:val="00595BEB"/>
    <w:rsid w:val="005A395A"/>
    <w:rsid w:val="005C1AE9"/>
    <w:rsid w:val="005D1B52"/>
    <w:rsid w:val="00600E52"/>
    <w:rsid w:val="00601FA0"/>
    <w:rsid w:val="0063289E"/>
    <w:rsid w:val="006509F9"/>
    <w:rsid w:val="0066216A"/>
    <w:rsid w:val="006758FE"/>
    <w:rsid w:val="00694E05"/>
    <w:rsid w:val="006A7EEC"/>
    <w:rsid w:val="006C6448"/>
    <w:rsid w:val="006D54D0"/>
    <w:rsid w:val="006D7DBD"/>
    <w:rsid w:val="006F1A87"/>
    <w:rsid w:val="006F25D4"/>
    <w:rsid w:val="006F5A3A"/>
    <w:rsid w:val="006F6FC1"/>
    <w:rsid w:val="00702E1D"/>
    <w:rsid w:val="00722EA3"/>
    <w:rsid w:val="00743BAD"/>
    <w:rsid w:val="007645CA"/>
    <w:rsid w:val="0077096F"/>
    <w:rsid w:val="007A14AE"/>
    <w:rsid w:val="007A4A6B"/>
    <w:rsid w:val="007E15CF"/>
    <w:rsid w:val="007F0AC8"/>
    <w:rsid w:val="007F26F3"/>
    <w:rsid w:val="007F71E2"/>
    <w:rsid w:val="00805DFA"/>
    <w:rsid w:val="0080746F"/>
    <w:rsid w:val="00812BF3"/>
    <w:rsid w:val="00830643"/>
    <w:rsid w:val="00844DB2"/>
    <w:rsid w:val="008B0BA1"/>
    <w:rsid w:val="008E2FA4"/>
    <w:rsid w:val="008E638F"/>
    <w:rsid w:val="0092360F"/>
    <w:rsid w:val="00962DD9"/>
    <w:rsid w:val="00971CCE"/>
    <w:rsid w:val="00982585"/>
    <w:rsid w:val="00982CDF"/>
    <w:rsid w:val="009A1518"/>
    <w:rsid w:val="009A6DF1"/>
    <w:rsid w:val="009B3A76"/>
    <w:rsid w:val="00A00C5A"/>
    <w:rsid w:val="00A07640"/>
    <w:rsid w:val="00A17274"/>
    <w:rsid w:val="00A44B8B"/>
    <w:rsid w:val="00A73900"/>
    <w:rsid w:val="00AC4329"/>
    <w:rsid w:val="00AD0AAF"/>
    <w:rsid w:val="00AE3814"/>
    <w:rsid w:val="00B25097"/>
    <w:rsid w:val="00B32726"/>
    <w:rsid w:val="00B63E1F"/>
    <w:rsid w:val="00B66B5F"/>
    <w:rsid w:val="00B77B08"/>
    <w:rsid w:val="00BE39E2"/>
    <w:rsid w:val="00C00127"/>
    <w:rsid w:val="00C03523"/>
    <w:rsid w:val="00C1259D"/>
    <w:rsid w:val="00C306F5"/>
    <w:rsid w:val="00C35A93"/>
    <w:rsid w:val="00C40219"/>
    <w:rsid w:val="00C5333C"/>
    <w:rsid w:val="00C72806"/>
    <w:rsid w:val="00C76B23"/>
    <w:rsid w:val="00C83E52"/>
    <w:rsid w:val="00C93DC5"/>
    <w:rsid w:val="00C94E5D"/>
    <w:rsid w:val="00CD274C"/>
    <w:rsid w:val="00CD401F"/>
    <w:rsid w:val="00CE2679"/>
    <w:rsid w:val="00CF7AE4"/>
    <w:rsid w:val="00D01775"/>
    <w:rsid w:val="00D12486"/>
    <w:rsid w:val="00D20661"/>
    <w:rsid w:val="00D242D2"/>
    <w:rsid w:val="00D442B9"/>
    <w:rsid w:val="00D62637"/>
    <w:rsid w:val="00D731F5"/>
    <w:rsid w:val="00D934AD"/>
    <w:rsid w:val="00D963BF"/>
    <w:rsid w:val="00DB5321"/>
    <w:rsid w:val="00DF280D"/>
    <w:rsid w:val="00E01C0A"/>
    <w:rsid w:val="00E30424"/>
    <w:rsid w:val="00E32604"/>
    <w:rsid w:val="00E440A6"/>
    <w:rsid w:val="00E47F12"/>
    <w:rsid w:val="00E51758"/>
    <w:rsid w:val="00E6523F"/>
    <w:rsid w:val="00E87FC7"/>
    <w:rsid w:val="00E929DD"/>
    <w:rsid w:val="00EA3475"/>
    <w:rsid w:val="00EB23DF"/>
    <w:rsid w:val="00EB5186"/>
    <w:rsid w:val="00ED3C2E"/>
    <w:rsid w:val="00F03E37"/>
    <w:rsid w:val="00F21098"/>
    <w:rsid w:val="00F3298A"/>
    <w:rsid w:val="00F54B0C"/>
    <w:rsid w:val="00FA70CC"/>
    <w:rsid w:val="00FC5A71"/>
    <w:rsid w:val="00FC769C"/>
    <w:rsid w:val="00FD000A"/>
    <w:rsid w:val="00FF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FEB7A1"/>
  <w15:chartTrackingRefBased/>
  <w15:docId w15:val="{2E813743-75E0-4C01-A866-1E623CCD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33C"/>
    <w:pPr>
      <w:ind w:left="720"/>
      <w:contextualSpacing/>
    </w:pPr>
  </w:style>
  <w:style w:type="character" w:styleId="a4">
    <w:name w:val="Emphasis"/>
    <w:basedOn w:val="a0"/>
    <w:uiPriority w:val="20"/>
    <w:qFormat/>
    <w:rsid w:val="00C40219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B416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B4161"/>
    <w:rPr>
      <w:rFonts w:ascii="Leelawadee" w:hAnsi="Leelawadee" w:cs="Angsana New"/>
      <w:sz w:val="18"/>
      <w:szCs w:val="22"/>
    </w:rPr>
  </w:style>
  <w:style w:type="paragraph" w:styleId="a7">
    <w:name w:val="header"/>
    <w:basedOn w:val="a"/>
    <w:link w:val="a8"/>
    <w:uiPriority w:val="99"/>
    <w:unhideWhenUsed/>
    <w:rsid w:val="00B66B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66B5F"/>
  </w:style>
  <w:style w:type="paragraph" w:styleId="a9">
    <w:name w:val="footer"/>
    <w:basedOn w:val="a"/>
    <w:link w:val="aa"/>
    <w:uiPriority w:val="99"/>
    <w:unhideWhenUsed/>
    <w:rsid w:val="00B66B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66B5F"/>
  </w:style>
  <w:style w:type="table" w:styleId="ab">
    <w:name w:val="Table Grid"/>
    <w:basedOn w:val="a1"/>
    <w:uiPriority w:val="39"/>
    <w:rsid w:val="00770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ALRO</dc:creator>
  <cp:keywords/>
  <dc:description/>
  <cp:lastModifiedBy>OFFY</cp:lastModifiedBy>
  <cp:revision>56</cp:revision>
  <cp:lastPrinted>2019-07-08T01:41:00Z</cp:lastPrinted>
  <dcterms:created xsi:type="dcterms:W3CDTF">2018-04-25T09:13:00Z</dcterms:created>
  <dcterms:modified xsi:type="dcterms:W3CDTF">2019-07-08T08:57:00Z</dcterms:modified>
</cp:coreProperties>
</file>