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66" w:rsidRPr="005956D7" w:rsidRDefault="0024758A">
      <w:pPr>
        <w:rPr>
          <w:rFonts w:ascii="TH SarabunIT๙" w:hAnsi="TH SarabunIT๙" w:cs="TH SarabunIT๙"/>
          <w:sz w:val="28"/>
          <w:szCs w:val="28"/>
        </w:rPr>
      </w:pPr>
      <w:r w:rsidRPr="005956D7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6D5C1B" wp14:editId="31734C07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FDC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956D7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3888AD" wp14:editId="26E03069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956D7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E35928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</w:t>
                            </w:r>
                            <w:r w:rsidR="00A145A1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06824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956D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  <w:r w:rsidR="00E70620" w:rsidRPr="00E7062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(รอบที่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888AD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956D7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E35928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กรม</w:t>
                      </w:r>
                      <w:r w:rsidR="00A145A1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06824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956D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  <w:r w:rsidR="00E70620" w:rsidRPr="00E70620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(รอบที่ 2)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956D7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956D7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970"/>
        <w:gridCol w:w="917"/>
        <w:gridCol w:w="1373"/>
        <w:gridCol w:w="1373"/>
        <w:gridCol w:w="1373"/>
        <w:gridCol w:w="1373"/>
        <w:gridCol w:w="1373"/>
        <w:gridCol w:w="1651"/>
      </w:tblGrid>
      <w:tr w:rsidR="004368BA" w:rsidRPr="00AB0243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:rsidR="004B05E7" w:rsidRPr="00AB0243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AB024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:rsidR="004B05E7" w:rsidRPr="00AB0243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:rsidR="004B05E7" w:rsidRPr="00AB024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AB024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AB0243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AB0243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AB0243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4B05E7" w:rsidRPr="00AB024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:rsidR="004B05E7" w:rsidRPr="00AB0243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AB024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B024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B024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B024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B024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B0243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AB0243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85124A" w:rsidRPr="00AB0243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04731B" w:rsidRPr="00AB0243" w:rsidRDefault="0004731B" w:rsidP="00F66EC9">
            <w:pPr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color w:val="0070C0"/>
                <w:spacing w:val="-2"/>
                <w:sz w:val="28"/>
                <w:szCs w:val="28"/>
                <w:cs/>
              </w:rPr>
              <w:t xml:space="preserve">1. 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ร้อยละของการติดตามเร่งรัดการเบิกจ่ายงบประมาณในภาพรวมของ</w:t>
            </w:r>
            <w:r w:rsidR="00F66EC9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>ส.</w:t>
            </w:r>
            <w:proofErr w:type="spellStart"/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>ป.ก</w:t>
            </w:r>
            <w:proofErr w:type="spellEnd"/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>.จังหวัด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4731B" w:rsidRPr="00AB0243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</w:t>
            </w:r>
          </w:p>
          <w:p w:rsidR="0004731B" w:rsidRPr="00AB0243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88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92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 xml:space="preserve">มติคณะรัฐมนตรี </w:t>
            </w:r>
          </w:p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pacing w:val="-6"/>
                <w:sz w:val="28"/>
                <w:szCs w:val="28"/>
                <w:cs/>
              </w:rPr>
              <w:t xml:space="preserve">ณ ไตรมาส 4 </w:t>
            </w:r>
          </w:p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 96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 xml:space="preserve"> </w:t>
            </w:r>
          </w:p>
        </w:tc>
      </w:tr>
      <w:tr w:rsidR="0085124A" w:rsidRPr="00AB0243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04731B" w:rsidRPr="00AB0243" w:rsidRDefault="0004731B" w:rsidP="00C75376">
            <w:pPr>
              <w:jc w:val="thaiDistribute"/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color w:val="0070C0"/>
                <w:spacing w:val="-2"/>
                <w:sz w:val="28"/>
                <w:szCs w:val="28"/>
                <w:cs/>
              </w:rPr>
              <w:t xml:space="preserve">2. 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ร้อยละของการติดตามเร่งรัดการเบิกจ่าย</w:t>
            </w:r>
            <w:r w:rsidR="00F66EC9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 xml:space="preserve">    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งบลงทุนของ</w:t>
            </w:r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 xml:space="preserve"> ส.</w:t>
            </w:r>
            <w:proofErr w:type="spellStart"/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>ป.ก</w:t>
            </w:r>
            <w:proofErr w:type="spellEnd"/>
            <w:r w:rsidRPr="00AB0243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>.จังหวัด</w:t>
            </w:r>
            <w:r w:rsidR="00C75376">
              <w:rPr>
                <w:rFonts w:ascii="TH SarabunIT๙" w:hAnsi="TH SarabunIT๙" w:cs="TH SarabunIT๙" w:hint="cs"/>
                <w:color w:val="0070C0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4731B" w:rsidRPr="00AB0243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</w:t>
            </w:r>
          </w:p>
          <w:p w:rsidR="0004731B" w:rsidRPr="00AB0243" w:rsidRDefault="0004731B" w:rsidP="0004731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72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76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jc w:val="center"/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 xml:space="preserve">มติคณะรัฐมนตรี </w:t>
            </w:r>
          </w:p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color w:val="0070C0"/>
                <w:spacing w:val="-6"/>
                <w:sz w:val="28"/>
                <w:szCs w:val="28"/>
                <w:cs/>
              </w:rPr>
              <w:t xml:space="preserve">ณ ไตรมาส 4 </w:t>
            </w:r>
          </w:p>
          <w:p w:rsidR="0004731B" w:rsidRPr="00AB0243" w:rsidRDefault="0004731B" w:rsidP="0004731B">
            <w:pPr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color w:val="0070C0"/>
                <w:sz w:val="28"/>
                <w:szCs w:val="28"/>
                <w:cs/>
              </w:rPr>
              <w:t>ร้อยละ 88</w:t>
            </w:r>
          </w:p>
        </w:tc>
      </w:tr>
      <w:tr w:rsidR="00786C7D" w:rsidRPr="00AB0243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5956D7" w:rsidRPr="00AB0243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3. </w:t>
            </w:r>
            <w:r w:rsidR="006A0EC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ความสำเร็จของการตรวจติดตาม</w:t>
            </w:r>
          </w:p>
          <w:p w:rsidR="005956D7" w:rsidRPr="00AB0243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การปฏิบัติงานตามแผนงานโครงการในพื้นที่</w:t>
            </w:r>
          </w:p>
          <w:p w:rsidR="00786C7D" w:rsidRDefault="00786C7D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ของผู้ตรวจราชการที่ได้รับมอบหมาย</w:t>
            </w:r>
          </w:p>
          <w:p w:rsidR="00B74DF0" w:rsidRDefault="00B74DF0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B74DF0" w:rsidRPr="00AB0243" w:rsidRDefault="00B74DF0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786C7D" w:rsidRPr="00AB0243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320C16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จัดทำแผนปฏิบัติงานติดตามความก้าวหน้าแผนงานโครงการ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5956D7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5956D7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86C7D" w:rsidRPr="00FB2CE5" w:rsidRDefault="00786C7D" w:rsidP="0028122E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เพื่อรับทราบแนวทาง</w:t>
            </w:r>
            <w:r w:rsidR="00BF4455"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  <w:t>การกำกับ ติดตาม รอบที่ 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ติดตามความก้าวหน้าแผนงานโครงการ</w:t>
            </w:r>
          </w:p>
          <w:p w:rsidR="00786C7D" w:rsidRPr="00AB0243" w:rsidRDefault="00786C7D" w:rsidP="00786C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สรุปผลการติดตามแผนงานโครงการ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5956D7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มอบหมายจำแนกรายจังหวัด </w:t>
            </w:r>
            <w:r w:rsidRPr="00AB0243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พร้อมทั้งข้อเสนอแนะ</w:t>
            </w:r>
            <w:r w:rsidRPr="00AB0243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2CE5" w:rsidRPr="00AB0243" w:rsidRDefault="00786C7D" w:rsidP="00FB2CE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รายงานผลการติดตามงานให้ผู้บริหาร</w:t>
            </w:r>
          </w:p>
          <w:p w:rsidR="00786C7D" w:rsidRPr="00AB0243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B0243" w:rsidRDefault="00786C7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5956D7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956D7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80ADB" w:rsidRPr="005956D7" w:rsidRDefault="00180ADB">
      <w:pPr>
        <w:rPr>
          <w:rFonts w:ascii="TH SarabunIT๙" w:hAnsi="TH SarabunIT๙" w:cs="TH SarabunIT๙"/>
          <w:sz w:val="28"/>
          <w:szCs w:val="28"/>
        </w:rPr>
      </w:pPr>
    </w:p>
    <w:p w:rsidR="00B10D1C" w:rsidRPr="005956D7" w:rsidRDefault="00B10D1C">
      <w:pPr>
        <w:rPr>
          <w:rFonts w:ascii="TH SarabunIT๙" w:hAnsi="TH SarabunIT๙" w:cs="TH SarabunIT๙"/>
          <w:sz w:val="28"/>
          <w:szCs w:val="28"/>
        </w:rPr>
      </w:pPr>
    </w:p>
    <w:p w:rsidR="00B10D1C" w:rsidRDefault="00B10D1C">
      <w:pPr>
        <w:rPr>
          <w:rFonts w:ascii="TH SarabunIT๙" w:hAnsi="TH SarabunIT๙" w:cs="TH SarabunIT๙"/>
          <w:sz w:val="28"/>
          <w:szCs w:val="28"/>
        </w:rPr>
      </w:pPr>
    </w:p>
    <w:p w:rsidR="005956D7" w:rsidRPr="005956D7" w:rsidRDefault="005956D7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3"/>
        <w:gridCol w:w="1015"/>
        <w:gridCol w:w="859"/>
        <w:gridCol w:w="1376"/>
        <w:gridCol w:w="1370"/>
        <w:gridCol w:w="2219"/>
        <w:gridCol w:w="1392"/>
        <w:gridCol w:w="1406"/>
        <w:gridCol w:w="1503"/>
      </w:tblGrid>
      <w:tr w:rsidR="001D5E15" w:rsidRPr="00AB0243" w:rsidTr="00D7542B">
        <w:trPr>
          <w:trHeight w:val="746"/>
          <w:tblHeader/>
          <w:jc w:val="center"/>
        </w:trPr>
        <w:tc>
          <w:tcPr>
            <w:tcW w:w="3147" w:type="dxa"/>
            <w:vMerge w:val="restart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1D5E15" w:rsidRPr="00AB0243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vMerge w:val="restart"/>
            <w:shd w:val="clear" w:color="auto" w:fill="BFBFBF"/>
            <w:vAlign w:val="center"/>
          </w:tcPr>
          <w:p w:rsidR="001D5E15" w:rsidRPr="00AB0243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65" w:type="dxa"/>
            <w:vMerge w:val="restart"/>
            <w:shd w:val="clear" w:color="auto" w:fill="BFBFBF"/>
            <w:vAlign w:val="center"/>
          </w:tcPr>
          <w:p w:rsidR="001D5E15" w:rsidRPr="00AB0243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AB0243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AB0243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30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5443A" w:rsidRPr="00AB0243" w:rsidTr="00D7542B">
        <w:trPr>
          <w:tblHeader/>
          <w:jc w:val="center"/>
        </w:trPr>
        <w:tc>
          <w:tcPr>
            <w:tcW w:w="3147" w:type="dxa"/>
            <w:vMerge/>
            <w:tcBorders>
              <w:bottom w:val="single" w:sz="4" w:space="0" w:color="auto"/>
            </w:tcBorders>
          </w:tcPr>
          <w:p w:rsidR="001D5E15" w:rsidRPr="00AB0243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27" w:type="dxa"/>
            <w:vMerge/>
            <w:tcBorders>
              <w:bottom w:val="single" w:sz="4" w:space="0" w:color="auto"/>
            </w:tcBorders>
          </w:tcPr>
          <w:p w:rsidR="001D5E15" w:rsidRPr="00AB0243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AB0243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5" w:type="dxa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2" w:type="dxa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076" w:type="dxa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00" w:type="dxa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1" w:type="dxa"/>
            <w:shd w:val="clear" w:color="auto" w:fill="BFBFBF"/>
            <w:vAlign w:val="center"/>
          </w:tcPr>
          <w:p w:rsidR="001D5E15" w:rsidRPr="00AB0243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AB0243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12E4C" w:rsidRPr="00AB0243" w:rsidTr="00D7542B">
        <w:trPr>
          <w:trHeight w:val="1021"/>
          <w:jc w:val="center"/>
        </w:trPr>
        <w:tc>
          <w:tcPr>
            <w:tcW w:w="3147" w:type="dxa"/>
          </w:tcPr>
          <w:p w:rsidR="00BD5FD4" w:rsidRPr="00AB0243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BD5FD4" w:rsidRPr="00AB0243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E028FC" w:rsidRPr="00AB0243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  <w:r w:rsid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B74DF0" w:rsidRPr="00B74DF0" w:rsidRDefault="00B74DF0" w:rsidP="00B74DF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E028FC" w:rsidRPr="00AB0243" w:rsidRDefault="00E028FC" w:rsidP="00B74DF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27" w:type="dxa"/>
          </w:tcPr>
          <w:p w:rsidR="00E028FC" w:rsidRPr="00AB0243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B0243" w:rsidRDefault="00491B2C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จัดทำแผนการตรวจ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 การขับเคลื่อน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เป็นรายเดือน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:rsidR="00E028FC" w:rsidRPr="00786822" w:rsidRDefault="00E028FC" w:rsidP="0028122E">
            <w:pPr>
              <w:rPr>
                <w:rFonts w:ascii="TH SarabunIT๙" w:hAnsi="TH SarabunIT๙" w:cs="TH SarabunIT๙" w:hint="cs"/>
                <w:sz w:val="28"/>
                <w:szCs w:val="28"/>
                <w:cs/>
                <w:lang w:val="en-GB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เพื่อรับรู้นโยบาย</w:t>
            </w:r>
            <w:r w:rsidR="0078682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ผู้บริหาร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การแก้ปัญหาที่ดินตาม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B0243" w:rsidRDefault="00E028FC" w:rsidP="006264E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264EF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ประชุมวางแผนและบูรณาการ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หน่วยงานที่เกี่ยวข้องในการ</w:t>
            </w:r>
            <w:r w:rsidRPr="00C1460A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แก้ปัญหาที่ดินตามมาตรา 44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ในพื้นที่ที่ได้รับมอบหมาย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B0243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ติดตาม 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ให้ข้อเสนอแนะ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การขับเคลื่อน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  <w:r w:rsidR="00BD5FD4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สรปุรายงานความก้าวหน้า และข้อจำกัดของการขับเคลื่อน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BD5FD4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AB024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ให้ผู้บริหารรับทราบ</w:t>
            </w:r>
            <w:r w:rsidR="0078682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อย่างต่อเนื่อง</w:t>
            </w:r>
          </w:p>
          <w:p w:rsidR="00E028FC" w:rsidRPr="00AB0243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B0243" w:rsidRDefault="00E028F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12E4C" w:rsidRPr="00AB0243" w:rsidTr="00D7542B">
        <w:trPr>
          <w:trHeight w:val="1021"/>
          <w:jc w:val="center"/>
        </w:trPr>
        <w:tc>
          <w:tcPr>
            <w:tcW w:w="3147" w:type="dxa"/>
          </w:tcPr>
          <w:p w:rsidR="00052E4B" w:rsidRDefault="00052E4B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ระดับความสำเร็จในการแก้ไขปัญหาที่ได้รับมอบหมาย</w:t>
            </w:r>
          </w:p>
          <w:p w:rsidR="00B74DF0" w:rsidRDefault="00B74DF0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B74DF0" w:rsidRDefault="00B74DF0" w:rsidP="00B74DF0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B74DF0" w:rsidRPr="00AB0243" w:rsidRDefault="00B74DF0" w:rsidP="00B74DF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27" w:type="dxa"/>
          </w:tcPr>
          <w:p w:rsidR="00052E4B" w:rsidRPr="00AB0243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491B2C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เพื่อรับทราบปัญหาและแนวทาง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1. ติดตามความก้าวหน้าแผนงานโครงการใน</w:t>
            </w:r>
            <w:r w:rsidRPr="00AB0243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พื้นที่ที่ได้รับมอบหมาย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ครบทุกจังหวัด</w:t>
            </w:r>
          </w:p>
          <w:p w:rsidR="00052E4B" w:rsidRPr="00AB0243" w:rsidRDefault="00052E4B" w:rsidP="00523CC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2.</w:t>
            </w:r>
            <w:r w:rsidR="00C76E1D" w:rsidRPr="00AB0243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เสนอแนวทางป้องกัน</w:t>
            </w:r>
            <w:r w:rsidR="00523CCF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>และเฝ้าระวัง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ปัญหาที่อาจจะเกิดขึ้นในอนาคต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สรุปผลการแก้ไขปัญหาที่ได้รับมอบหมาย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ข้อเสนอแนะและ</w:t>
            </w:r>
            <w:r w:rsidR="00C76E1D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รายงานผล/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ความก้าวหน้าการแก้ไขปัญหา</w:t>
            </w:r>
          </w:p>
          <w:p w:rsidR="00052E4B" w:rsidRPr="00AB0243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052E4B" w:rsidRPr="00AB0243" w:rsidRDefault="00052E4B" w:rsidP="00022B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ให้ผู้บริหารทราบ</w:t>
            </w:r>
            <w:r w:rsidR="00022B2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อย่างต่อเนื่อง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B0243" w:rsidRDefault="00052E4B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12E4C" w:rsidRPr="00AB0243" w:rsidTr="00D7542B">
        <w:trPr>
          <w:trHeight w:val="1021"/>
          <w:jc w:val="center"/>
        </w:trPr>
        <w:tc>
          <w:tcPr>
            <w:tcW w:w="3147" w:type="dxa"/>
          </w:tcPr>
          <w:p w:rsidR="00E02C60" w:rsidRDefault="004F5322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6. </w:t>
            </w:r>
            <w:r w:rsidR="00EC0ADC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ระดับความสำเร็จในการติดตามการประเมินคุณภาพชีวิตของเกษตรกรที่ได้รับมอบ ส.</w:t>
            </w:r>
            <w:proofErr w:type="spellStart"/>
            <w:r w:rsidR="00EC0ADC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="00EC0ADC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. 4-01</w:t>
            </w:r>
          </w:p>
          <w:p w:rsidR="00B74DF0" w:rsidRDefault="00B74DF0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B74DF0" w:rsidRDefault="00B74DF0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B74DF0" w:rsidRDefault="00B74DF0" w:rsidP="00B74DF0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  <w:p w:rsidR="00B74DF0" w:rsidRPr="00AB0243" w:rsidRDefault="00B74DF0" w:rsidP="00B74DF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27" w:type="dxa"/>
          </w:tcPr>
          <w:p w:rsidR="00E02C60" w:rsidRPr="00AB0243" w:rsidRDefault="004F5322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ร้อยละ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4F5322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EC0AD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จัดทำฐานข้อมูลเกษตรกร</w:t>
            </w: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ในเขตปฏิรูปที่ดินสำหรับการสุ่ม</w:t>
            </w: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ตัวอย่าง</w:t>
            </w:r>
            <w:r w:rsidR="003F177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ในการประเมิน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EC0AD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 xml:space="preserve">จัดเก็บตัวอย่างทั้งเชิงปริมาณและคุณภาพตามแบบฟอร์มที่ </w:t>
            </w:r>
            <w:proofErr w:type="spellStart"/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สวผ</w:t>
            </w:r>
            <w:proofErr w:type="spellEnd"/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. กำหนด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EC0AD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วิเคราะห์ สังเคราะห์ และสรุปข้อมูล</w:t>
            </w: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คุณภาพชีวิตเกษตรกรในเขตปฏิรูปที่ดิน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EC0AD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รายงานผลให้ </w:t>
            </w: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7A602C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ส.</w:t>
            </w:r>
            <w:proofErr w:type="spellStart"/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. ทราบภายในเดือนกันยายน 2561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3E452A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เผยแพร่ผลการวิเคราะห์ข้อมูลคุณภาพชีวิตเกษตรกรในเขตปฏิรูปที่ดินผ่าน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เว็บไซต์ ส.</w:t>
            </w:r>
            <w:proofErr w:type="spellStart"/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. เพื่อให้ผู้ที่เกี่ยวข้องนำไปวางแผนการเพิ่มประสิทธิภาพการปฏิบัติงาน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C60" w:rsidRPr="00AB0243" w:rsidRDefault="00E02C60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12E4C" w:rsidRPr="00AB0243" w:rsidTr="00D7542B">
        <w:trPr>
          <w:trHeight w:val="1021"/>
          <w:jc w:val="center"/>
        </w:trPr>
        <w:tc>
          <w:tcPr>
            <w:tcW w:w="3147" w:type="dxa"/>
          </w:tcPr>
          <w:p w:rsidR="00EC0ADC" w:rsidRDefault="00EC0AD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7)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</w:t>
            </w:r>
            <w:r w:rsidR="006A0EC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ติดตามการ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ให้บริการประชาชนตาม พ.ร.บ. อำนวยความสะดวกในการพิจารณาอนุญาตของทางราชการ พ.ศ. 2558</w:t>
            </w: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  <w:p w:rsidR="00B74DF0" w:rsidRDefault="00B74DF0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B74DF0" w:rsidRPr="00AB0243" w:rsidRDefault="00B74DF0" w:rsidP="00E028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27" w:type="dxa"/>
          </w:tcPr>
          <w:p w:rsidR="00EC0ADC" w:rsidRPr="00AB0243" w:rsidRDefault="00EC0AD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EC0ADC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3F177E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กำกับ </w:t>
            </w:r>
            <w:r w:rsidR="00B5750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  </w:t>
            </w:r>
            <w:r w:rsidR="001333EF" w:rsidRPr="00B57500">
              <w:rPr>
                <w:rFonts w:ascii="TH SarabunIT๙" w:hAnsi="TH SarabunIT๙" w:cs="TH SarabunIT๙"/>
                <w:spacing w:val="-26"/>
                <w:sz w:val="28"/>
                <w:szCs w:val="28"/>
                <w:cs/>
              </w:rPr>
              <w:t>ปฏิรูปทีดินจังหวัด</w:t>
            </w:r>
            <w:r w:rsidR="00B5750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1333EF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กำหนดผู้รับผิดชอบชัดเจนในการให้บริการประชาชน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33EF" w:rsidRPr="00AB0243" w:rsidRDefault="003F177E" w:rsidP="001333E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ติดตามการ</w:t>
            </w:r>
            <w:r w:rsidR="001333EF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ปรับปรุงสถานที่ให้บริการประชาชนในการอำนวยความสะดวกในการให้บริการในลักษณะ </w:t>
            </w:r>
            <w:r w:rsidR="001333EF"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One Stop Service </w:t>
            </w:r>
            <w:r w:rsidR="001333EF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โดยนำระบบ 5</w:t>
            </w:r>
            <w:r w:rsidR="001333EF"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s     </w:t>
            </w:r>
          </w:p>
          <w:p w:rsidR="00EC0ADC" w:rsidRPr="00AB0243" w:rsidRDefault="001333EF" w:rsidP="001333E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มาพัฒนาได้แก่ </w:t>
            </w: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Smart Place, Smart Data, Smart Officer, </w:t>
            </w:r>
            <w:r w:rsidRPr="00B57500">
              <w:rPr>
                <w:rFonts w:ascii="TH SarabunIT๙" w:hAnsi="TH SarabunIT๙" w:cs="TH SarabunIT๙"/>
                <w:spacing w:val="-10"/>
                <w:sz w:val="28"/>
                <w:szCs w:val="28"/>
              </w:rPr>
              <w:t>Smart Quality</w:t>
            </w: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>, Smart Service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761808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ติดตามการ</w:t>
            </w:r>
            <w:r w:rsidR="005E4A2C"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ดำเนิน</w:t>
            </w:r>
            <w:r w:rsidR="005E4A2C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การ</w:t>
            </w:r>
            <w:r w:rsidR="005E4A2C"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ตามนโยบายรัฐบาล</w:t>
            </w:r>
            <w:r w:rsidR="005E4A2C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ต้องการลดสำเนาบัตรประชาชน และทะเบียนบ้าน</w:t>
            </w:r>
            <w:r w:rsidR="005E4A2C"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https://citizen.info.go.th 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ติดตาม ตรวจสอบผลการให้บริการประชาชนทั้งในด้านความพึงพอใจและผลการให้บริการประชาชนตามระยะเวลา              ที่กำหนด โดยประเมินผลการให้บริการในลักษณะตู้รับความคิดเห็นหรือกล่องประเมินความพึงพอใจหรือประเมินผลทางระบบ              เทคโนโลยี </w:t>
            </w:r>
            <w:r w:rsidR="00B5750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(</w:t>
            </w: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QR Code) 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หรือสุ่มสัมภาษณ์ และสรุปผลการติดตามการ</w:t>
            </w:r>
            <w:r w:rsidRPr="00B57500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ให้บริการทุกเดื</w:t>
            </w:r>
            <w:bookmarkStart w:id="0" w:name="_GoBack"/>
            <w:bookmarkEnd w:id="0"/>
            <w:r w:rsidRPr="00B57500">
              <w:rPr>
                <w:rFonts w:ascii="TH SarabunIT๙" w:hAnsi="TH SarabunIT๙" w:cs="TH SarabunIT๙"/>
                <w:spacing w:val="-16"/>
                <w:sz w:val="28"/>
                <w:szCs w:val="28"/>
                <w:cs/>
              </w:rPr>
              <w:t>อน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233AB2" w:rsidP="00D7542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ติดตาม</w:t>
            </w:r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รายงานผลการให้บริการประชาชน และผลการประเมินความพึงพอใจให้ถูกต้องครบถ้วนทุกเดือนตามแบบฟอร์มที่กำหนด โดย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ให้</w:t>
            </w:r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   ปฏิรูปที่ดินจังหวัดรับรองข้อมูล และเผยแพร่การให้บริการทางเว็บไซต์ ส.</w:t>
            </w:r>
            <w:proofErr w:type="spellStart"/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. จังหวัด ตลอดจนรายงานทาง</w:t>
            </w:r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เอกสารทุกสิ้นเดือน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C0ADC" w:rsidRPr="00AB0243" w:rsidRDefault="00EC0AD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12E4C" w:rsidRPr="00AB0243" w:rsidTr="00D7542B">
        <w:trPr>
          <w:trHeight w:val="1021"/>
          <w:jc w:val="center"/>
        </w:trPr>
        <w:tc>
          <w:tcPr>
            <w:tcW w:w="3147" w:type="dxa"/>
          </w:tcPr>
          <w:p w:rsidR="00D7542B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. ระดับความสำเร็จในการพัฒนาคุณภาพการบริหารจัดการภาครัฐ</w:t>
            </w:r>
            <w:r w:rsidRPr="00AB0243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D7542B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27" w:type="dxa"/>
          </w:tcPr>
          <w:p w:rsidR="00D7542B" w:rsidRPr="00AB0243" w:rsidRDefault="00D7542B" w:rsidP="00D7542B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D7542B" w:rsidP="00D7542B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B0243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443A" w:rsidRPr="00AB0243" w:rsidRDefault="0035443A" w:rsidP="0035443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ประชุม</w:t>
            </w:r>
            <w:r w:rsidR="00D7542B" w:rsidRPr="00AB0243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เพื่อจัดทำแผนพัฒนาองค์การรายหมวด</w:t>
            </w:r>
          </w:p>
          <w:p w:rsidR="00D7542B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35443A" w:rsidP="00D7542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>ดำเนินการพัฒนาปรับปรุงองค์ก</w:t>
            </w:r>
            <w:r w:rsidR="006C2AE3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>รรายหมวด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35443A" w:rsidP="00AB024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สรุปผลการปฏิบัติงานรายหมวดพร้อมด้วยข้อจำกัดในการดำเนินการสำหรับการประชุมครั้งต่อไป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712E4C" w:rsidP="00D7542B">
            <w:pPr>
              <w:rPr>
                <w:rFonts w:ascii="TH SarabunIT๙" w:hAnsi="TH SarabunIT๙" w:cs="TH SarabunIT๙" w:hint="cs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รายงานให้ผู้บริหารรับทราบผลการพัฒนาองค์ก</w:t>
            </w:r>
            <w:r w:rsidR="006C2AE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A176A9" w:rsidP="00D7542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เผยแพร่ผลการพัฒนาองค์ก</w:t>
            </w:r>
            <w:r w:rsidR="006C2AE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รบนเว็บไซต์     ส.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</w:p>
          <w:p w:rsidR="00D7542B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542B" w:rsidRPr="00AB0243" w:rsidRDefault="00D7542B" w:rsidP="00D7542B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AB0243" w:rsidRDefault="00D60ED9" w:rsidP="00516639">
      <w:pPr>
        <w:rPr>
          <w:rFonts w:ascii="TH SarabunIT๙" w:hAnsi="TH SarabunIT๙" w:cs="TH SarabunIT๙"/>
          <w:sz w:val="28"/>
          <w:szCs w:val="28"/>
        </w:rPr>
      </w:pPr>
    </w:p>
    <w:p w:rsidR="007F0BED" w:rsidRPr="00AB0243" w:rsidRDefault="007F0BED" w:rsidP="00516639">
      <w:pPr>
        <w:rPr>
          <w:rFonts w:ascii="TH SarabunIT๙" w:hAnsi="TH SarabunIT๙" w:cs="TH SarabunIT๙"/>
          <w:sz w:val="28"/>
          <w:szCs w:val="28"/>
        </w:rPr>
      </w:pPr>
    </w:p>
    <w:p w:rsidR="00C76E1D" w:rsidRPr="00AB0243" w:rsidRDefault="00C76E1D" w:rsidP="00516639">
      <w:pPr>
        <w:rPr>
          <w:rFonts w:ascii="TH SarabunIT๙" w:hAnsi="TH SarabunIT๙" w:cs="TH SarabunIT๙"/>
          <w:sz w:val="28"/>
          <w:szCs w:val="28"/>
        </w:rPr>
      </w:pPr>
    </w:p>
    <w:p w:rsidR="007F0BED" w:rsidRPr="00AB0243" w:rsidRDefault="007F0BED" w:rsidP="00516639">
      <w:pPr>
        <w:rPr>
          <w:rFonts w:ascii="TH SarabunIT๙" w:hAnsi="TH SarabunIT๙" w:cs="TH SarabunIT๙"/>
          <w:sz w:val="28"/>
          <w:szCs w:val="28"/>
        </w:rPr>
      </w:pPr>
    </w:p>
    <w:sectPr w:rsidR="007F0BED" w:rsidRPr="00AB0243" w:rsidSect="004527FD">
      <w:headerReference w:type="default" r:id="rId8"/>
      <w:footerReference w:type="default" r:id="rId9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304" w:rsidRDefault="00FC4304">
      <w:r>
        <w:separator/>
      </w:r>
    </w:p>
  </w:endnote>
  <w:endnote w:type="continuationSeparator" w:id="0">
    <w:p w:rsidR="00FC4304" w:rsidRDefault="00FC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B9" w:rsidRPr="005442FA" w:rsidRDefault="0024758A" w:rsidP="00D13CC9">
    <w:pPr>
      <w:pStyle w:val="Footer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898681" wp14:editId="33F9D36A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780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635F1F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304" w:rsidRDefault="00FC4304">
      <w:r>
        <w:separator/>
      </w:r>
    </w:p>
  </w:footnote>
  <w:footnote w:type="continuationSeparator" w:id="0">
    <w:p w:rsidR="00FC4304" w:rsidRDefault="00FC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3FE" w:rsidRDefault="0024758A" w:rsidP="00B973FE">
    <w:pPr>
      <w:pStyle w:val="Header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61E0C19A" wp14:editId="06700F95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Header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956D7" w:rsidRDefault="0024758A" w:rsidP="00B973FE">
    <w:pPr>
      <w:pStyle w:val="Header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128A6B" wp14:editId="2654E2B2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CA26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956D7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 w15:restartNumberingAfterBreak="0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 w15:restartNumberingAfterBreak="0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 w15:restartNumberingAfterBreak="0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 w15:restartNumberingAfterBreak="0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 w15:restartNumberingAfterBreak="0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382"/>
    <w:rsid w:val="00000001"/>
    <w:rsid w:val="000001DF"/>
    <w:rsid w:val="0000092A"/>
    <w:rsid w:val="000033C0"/>
    <w:rsid w:val="000039B1"/>
    <w:rsid w:val="0000537A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2B2E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4731B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2D8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53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45E8"/>
    <w:rsid w:val="001260D2"/>
    <w:rsid w:val="00126279"/>
    <w:rsid w:val="00126695"/>
    <w:rsid w:val="001269CF"/>
    <w:rsid w:val="001277C9"/>
    <w:rsid w:val="00127FE5"/>
    <w:rsid w:val="001303DD"/>
    <w:rsid w:val="00132665"/>
    <w:rsid w:val="001333EF"/>
    <w:rsid w:val="001335C9"/>
    <w:rsid w:val="00133799"/>
    <w:rsid w:val="001339F6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213"/>
    <w:rsid w:val="00193912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9F1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3B22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AB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578"/>
    <w:rsid w:val="002C67A4"/>
    <w:rsid w:val="002D136B"/>
    <w:rsid w:val="002D1B72"/>
    <w:rsid w:val="002D3173"/>
    <w:rsid w:val="002D3306"/>
    <w:rsid w:val="002D35CB"/>
    <w:rsid w:val="002D459A"/>
    <w:rsid w:val="002D572A"/>
    <w:rsid w:val="002D7DDF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23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0C16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43A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54F9"/>
    <w:rsid w:val="003C600C"/>
    <w:rsid w:val="003C6DDA"/>
    <w:rsid w:val="003D161A"/>
    <w:rsid w:val="003D7633"/>
    <w:rsid w:val="003E452A"/>
    <w:rsid w:val="003E5832"/>
    <w:rsid w:val="003E5E78"/>
    <w:rsid w:val="003E69BF"/>
    <w:rsid w:val="003E73AC"/>
    <w:rsid w:val="003E7627"/>
    <w:rsid w:val="003F177E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BBE"/>
    <w:rsid w:val="00414D55"/>
    <w:rsid w:val="00415ACF"/>
    <w:rsid w:val="00416B44"/>
    <w:rsid w:val="00416F2C"/>
    <w:rsid w:val="0041734A"/>
    <w:rsid w:val="00417447"/>
    <w:rsid w:val="004211F2"/>
    <w:rsid w:val="0042181B"/>
    <w:rsid w:val="00421DD2"/>
    <w:rsid w:val="00422D88"/>
    <w:rsid w:val="00423D71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7FD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2C"/>
    <w:rsid w:val="00491BB3"/>
    <w:rsid w:val="00491FFD"/>
    <w:rsid w:val="004920C4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322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3CCF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6D7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4A2C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4EF"/>
    <w:rsid w:val="00626AA5"/>
    <w:rsid w:val="006272A3"/>
    <w:rsid w:val="006328A7"/>
    <w:rsid w:val="00632A9A"/>
    <w:rsid w:val="00632B8A"/>
    <w:rsid w:val="0063350E"/>
    <w:rsid w:val="00634A18"/>
    <w:rsid w:val="0063531F"/>
    <w:rsid w:val="00635F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1A7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0ECD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7FB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2AE3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2E4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180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822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2C"/>
    <w:rsid w:val="007A60B9"/>
    <w:rsid w:val="007B13D3"/>
    <w:rsid w:val="007B16A8"/>
    <w:rsid w:val="007B19C6"/>
    <w:rsid w:val="007B2538"/>
    <w:rsid w:val="007B2C9F"/>
    <w:rsid w:val="007B36D7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606C"/>
    <w:rsid w:val="007D7940"/>
    <w:rsid w:val="007E1434"/>
    <w:rsid w:val="007E1A9C"/>
    <w:rsid w:val="007E57D8"/>
    <w:rsid w:val="007E5D57"/>
    <w:rsid w:val="007E63DD"/>
    <w:rsid w:val="007E7202"/>
    <w:rsid w:val="007F0BED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24A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3DE3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65BF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13FD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2D7D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1EF4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6A9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043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43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63F2"/>
    <w:rsid w:val="00AE6C7F"/>
    <w:rsid w:val="00AE7322"/>
    <w:rsid w:val="00AE7927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57500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4DF0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FD4"/>
    <w:rsid w:val="00BD75E4"/>
    <w:rsid w:val="00BD7756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E792C"/>
    <w:rsid w:val="00BF054A"/>
    <w:rsid w:val="00BF2266"/>
    <w:rsid w:val="00BF253D"/>
    <w:rsid w:val="00BF2E8A"/>
    <w:rsid w:val="00BF3480"/>
    <w:rsid w:val="00BF4455"/>
    <w:rsid w:val="00BF495C"/>
    <w:rsid w:val="00BF5348"/>
    <w:rsid w:val="00BF5723"/>
    <w:rsid w:val="00BF5DC7"/>
    <w:rsid w:val="00C00884"/>
    <w:rsid w:val="00C00EC2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460A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5376"/>
    <w:rsid w:val="00C767FD"/>
    <w:rsid w:val="00C76E1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216A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27B17"/>
    <w:rsid w:val="00D27D05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542B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C7809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2C60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0620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ADC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EC9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B2CE5"/>
    <w:rsid w:val="00FC1282"/>
    <w:rsid w:val="00FC2B34"/>
    <w:rsid w:val="00FC2F51"/>
    <w:rsid w:val="00FC40C5"/>
    <w:rsid w:val="00FC4304"/>
    <w:rsid w:val="00FC5306"/>
    <w:rsid w:val="00FD0060"/>
    <w:rsid w:val="00FD2E4F"/>
    <w:rsid w:val="00FD6642"/>
    <w:rsid w:val="00FD6D30"/>
    <w:rsid w:val="00FE161C"/>
    <w:rsid w:val="00FE182F"/>
    <w:rsid w:val="00FE4D6F"/>
    <w:rsid w:val="00FE68C6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C09EB6"/>
  <w15:docId w15:val="{86C0F76E-10E5-4820-B58A-8829323A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4DF0"/>
    <w:rPr>
      <w:rFonts w:ascii="DilleniaDSE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PageNumber">
    <w:name w:val="page number"/>
    <w:basedOn w:val="DefaultParagraphFont"/>
    <w:rsid w:val="00154382"/>
  </w:style>
  <w:style w:type="paragraph" w:styleId="Header">
    <w:name w:val="header"/>
    <w:basedOn w:val="Normal"/>
    <w:link w:val="HeaderChar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BalloonText">
    <w:name w:val="Balloon Text"/>
    <w:basedOn w:val="Normal"/>
    <w:semiHidden/>
    <w:rsid w:val="00154382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aliases w:val="Table Heading,List Paragraph1"/>
    <w:basedOn w:val="Normal"/>
    <w:link w:val="ListParagraphChar1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FooterChar">
    <w:name w:val="Footer Char"/>
    <w:link w:val="Footer"/>
    <w:uiPriority w:val="99"/>
    <w:rsid w:val="00FA44B4"/>
    <w:rPr>
      <w:rFonts w:ascii="DilleniaDSE" w:hAnsi="DilleniaDSE"/>
      <w:sz w:val="30"/>
      <w:szCs w:val="35"/>
    </w:rPr>
  </w:style>
  <w:style w:type="paragraph" w:styleId="FootnoteText">
    <w:name w:val="footnote text"/>
    <w:aliases w:val=" อักขระ,อักขระ1,อักขระ1 อักขระ,อักขระ"/>
    <w:basedOn w:val="Normal"/>
    <w:link w:val="FootnoteTextChar1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FootnoteTextChar1">
    <w:name w:val="Footnote Text Char1"/>
    <w:aliases w:val=" อักขระ Char,อักขระ1 Char,อักขระ1 อักขระ Char,อักขระ Char"/>
    <w:link w:val="FootnoteText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Normal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BF2266"/>
    <w:rPr>
      <w:rFonts w:ascii="DilleniaDSE" w:hAnsi="DilleniaDSE"/>
      <w:sz w:val="30"/>
      <w:szCs w:val="35"/>
    </w:rPr>
  </w:style>
  <w:style w:type="character" w:customStyle="1" w:styleId="ListParagraphChar1">
    <w:name w:val="List Paragraph Char1"/>
    <w:aliases w:val="Table Heading Char1,List Paragraph1 Char"/>
    <w:link w:val="ListParagraph"/>
    <w:uiPriority w:val="34"/>
    <w:rsid w:val="00073BD3"/>
    <w:rPr>
      <w:rFonts w:ascii="DilleniaDSE" w:hAnsi="DilleniaDSE"/>
      <w:sz w:val="30"/>
      <w:szCs w:val="38"/>
    </w:rPr>
  </w:style>
  <w:style w:type="paragraph" w:styleId="BodyTextIndent2">
    <w:name w:val="Body Text Indent 2"/>
    <w:basedOn w:val="Normal"/>
    <w:link w:val="BodyTextIndent2Char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BodyTextIndent2Char">
    <w:name w:val="Body Text Indent 2 Char"/>
    <w:link w:val="BodyTextIndent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SubtitleChar">
    <w:name w:val="Subtitle Char"/>
    <w:link w:val="Subtitle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0F649-C830-4E7E-BE6D-62AE3AAC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110</cp:revision>
  <cp:lastPrinted>2018-05-18T02:32:00Z</cp:lastPrinted>
  <dcterms:created xsi:type="dcterms:W3CDTF">2018-05-16T08:37:00Z</dcterms:created>
  <dcterms:modified xsi:type="dcterms:W3CDTF">2018-05-18T02:47:00Z</dcterms:modified>
</cp:coreProperties>
</file>